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2B">
        <w:rPr>
          <w:rFonts w:ascii="Times New Roman" w:hAnsi="Times New Roman" w:cs="Times New Roman"/>
          <w:b/>
          <w:sz w:val="24"/>
          <w:szCs w:val="24"/>
        </w:rPr>
        <w:t>1. PREDGOVOR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Godišnji plan Ministarstva vanjskih i europskih poslova (u daljnjem tekstu </w:t>
      </w:r>
      <w:r w:rsidR="00E86782">
        <w:rPr>
          <w:rFonts w:ascii="Times New Roman" w:hAnsi="Times New Roman" w:cs="Times New Roman"/>
          <w:sz w:val="24"/>
          <w:szCs w:val="24"/>
        </w:rPr>
        <w:t>–</w:t>
      </w:r>
      <w:r w:rsidRPr="00E62A2B">
        <w:rPr>
          <w:rFonts w:ascii="Times New Roman" w:hAnsi="Times New Roman" w:cs="Times New Roman"/>
          <w:sz w:val="24"/>
          <w:szCs w:val="24"/>
        </w:rPr>
        <w:t xml:space="preserve"> Ministarstva) izvodi se iz Programa Vlade za razdoblje 2020.-2024. te iz Provedbenog programa za razdoblje 2021.-2024.</w:t>
      </w:r>
      <w:r w:rsidR="00084F8B">
        <w:rPr>
          <w:rFonts w:ascii="Times New Roman" w:hAnsi="Times New Roman" w:cs="Times New Roman"/>
          <w:sz w:val="24"/>
          <w:szCs w:val="24"/>
        </w:rPr>
        <w:t>,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E95E4B" w:rsidRPr="00E62A2B">
        <w:rPr>
          <w:rFonts w:ascii="Times New Roman" w:hAnsi="Times New Roman" w:cs="Times New Roman"/>
          <w:sz w:val="24"/>
          <w:szCs w:val="24"/>
        </w:rPr>
        <w:t>čime se jamči</w:t>
      </w:r>
      <w:r w:rsidRPr="00E62A2B">
        <w:rPr>
          <w:rFonts w:ascii="Times New Roman" w:hAnsi="Times New Roman" w:cs="Times New Roman"/>
          <w:sz w:val="24"/>
          <w:szCs w:val="24"/>
        </w:rPr>
        <w:t xml:space="preserve"> integriranost godišnjeg Plana rada hrvatske diplomatske i konzularne službe u ukupnosti nacionalno-strateških, vanjskopolitičkih i drugih prioriteta te ciljeva Vlade Republike Hrvatske. U Godišnjem planu konkretizirane </w:t>
      </w:r>
      <w:r w:rsidR="007C16B8" w:rsidRPr="00E62A2B">
        <w:rPr>
          <w:rFonts w:ascii="Times New Roman" w:hAnsi="Times New Roman" w:cs="Times New Roman"/>
          <w:sz w:val="24"/>
          <w:szCs w:val="24"/>
        </w:rPr>
        <w:t xml:space="preserve">su </w:t>
      </w:r>
      <w:r w:rsidRPr="00E62A2B">
        <w:rPr>
          <w:rFonts w:ascii="Times New Roman" w:hAnsi="Times New Roman" w:cs="Times New Roman"/>
          <w:sz w:val="24"/>
          <w:szCs w:val="24"/>
        </w:rPr>
        <w:t>zadaće</w:t>
      </w:r>
      <w:r w:rsidR="00B45914">
        <w:rPr>
          <w:rFonts w:ascii="Times New Roman" w:hAnsi="Times New Roman" w:cs="Times New Roman"/>
          <w:sz w:val="24"/>
          <w:szCs w:val="24"/>
        </w:rPr>
        <w:t xml:space="preserve"> (mjere)</w:t>
      </w:r>
      <w:r w:rsidRPr="00E62A2B">
        <w:rPr>
          <w:rFonts w:ascii="Times New Roman" w:hAnsi="Times New Roman" w:cs="Times New Roman"/>
          <w:sz w:val="24"/>
          <w:szCs w:val="24"/>
        </w:rPr>
        <w:t xml:space="preserve"> u nadležnosti našeg Ministarstva uz određivanje odgovornosti za </w:t>
      </w:r>
      <w:r w:rsidR="00084F8B">
        <w:rPr>
          <w:rFonts w:ascii="Times New Roman" w:hAnsi="Times New Roman" w:cs="Times New Roman"/>
          <w:sz w:val="24"/>
          <w:szCs w:val="24"/>
        </w:rPr>
        <w:t xml:space="preserve">njihovu </w:t>
      </w:r>
      <w:r w:rsidRPr="00E62A2B">
        <w:rPr>
          <w:rFonts w:ascii="Times New Roman" w:hAnsi="Times New Roman" w:cs="Times New Roman"/>
          <w:sz w:val="24"/>
          <w:szCs w:val="24"/>
        </w:rPr>
        <w:t>provedbu po nadležnim upravama i d</w:t>
      </w:r>
      <w:r w:rsidR="00B45914">
        <w:rPr>
          <w:rFonts w:ascii="Times New Roman" w:hAnsi="Times New Roman" w:cs="Times New Roman"/>
          <w:sz w:val="24"/>
          <w:szCs w:val="24"/>
        </w:rPr>
        <w:t xml:space="preserve">rugim ustrojstvenim jedinicama uz navođenje </w:t>
      </w:r>
      <w:r w:rsidRPr="00E62A2B">
        <w:rPr>
          <w:rFonts w:ascii="Times New Roman" w:hAnsi="Times New Roman" w:cs="Times New Roman"/>
          <w:sz w:val="24"/>
          <w:szCs w:val="24"/>
        </w:rPr>
        <w:t xml:space="preserve">konkretnih pokazatelja rezultata i aktivnosti </w:t>
      </w:r>
      <w:r w:rsidR="00B45914">
        <w:rPr>
          <w:rFonts w:ascii="Times New Roman" w:hAnsi="Times New Roman" w:cs="Times New Roman"/>
          <w:sz w:val="24"/>
          <w:szCs w:val="24"/>
        </w:rPr>
        <w:t>koje će se poduzeti u tom smjeru.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84">
        <w:rPr>
          <w:rFonts w:ascii="Times New Roman" w:hAnsi="Times New Roman" w:cs="Times New Roman"/>
          <w:sz w:val="24"/>
          <w:szCs w:val="24"/>
        </w:rPr>
        <w:t xml:space="preserve">Zadaće Službe vanjskih poslova </w:t>
      </w:r>
      <w:r w:rsidR="00084F8B">
        <w:rPr>
          <w:rFonts w:ascii="Times New Roman" w:hAnsi="Times New Roman" w:cs="Times New Roman"/>
          <w:sz w:val="24"/>
          <w:szCs w:val="24"/>
        </w:rPr>
        <w:t>je</w:t>
      </w:r>
      <w:r w:rsidRPr="00C43B84">
        <w:rPr>
          <w:rFonts w:ascii="Times New Roman" w:hAnsi="Times New Roman" w:cs="Times New Roman"/>
          <w:sz w:val="24"/>
          <w:szCs w:val="24"/>
        </w:rPr>
        <w:t>su: jačanje položaja i utjecaja Republike Hrvatske u međunarodnoj zajednici; promicanje i zaštita prava i interesa Republike Hrvatske i nje</w:t>
      </w:r>
      <w:r w:rsidR="00084F8B">
        <w:rPr>
          <w:rFonts w:ascii="Times New Roman" w:hAnsi="Times New Roman" w:cs="Times New Roman"/>
          <w:sz w:val="24"/>
          <w:szCs w:val="24"/>
        </w:rPr>
        <w:t>zinih državljana,</w:t>
      </w:r>
      <w:r w:rsidRPr="00C43B84">
        <w:rPr>
          <w:rFonts w:ascii="Times New Roman" w:hAnsi="Times New Roman" w:cs="Times New Roman"/>
          <w:sz w:val="24"/>
          <w:szCs w:val="24"/>
        </w:rPr>
        <w:t xml:space="preserve"> zaštita hrvatskih manjina i jačanje veza s hrvatskim iseljeništvom te prepoznatljivosti Republike Hrvatske u svijetu; koordinacija europskih poslova i jačanje položaja i učinkovitosti djelovanja Republike Hrvatske unutar EU-a; zalaganje za ustavnu ravnopravnost Hrvata u BiH kao i unaprjeđenje njihovog položaja i kvalitete života; jačanje i produbljivanje bilateralne suradnje Republike Hrvatske s drugim zemljama uz uređivanje otvorenih bilateralnih pitanja, posebice sa susjednim zemljama; upravljanje i razvoj službe vanjskih poslova te jačanje institucionalnih kapaciteta službe.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FF" w:rsidRDefault="002E53E2" w:rsidP="00084F8B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r w:rsidR="00084F8B">
        <w:rPr>
          <w:rFonts w:ascii="Times New Roman" w:eastAsia="Times New Roman" w:hAnsi="Times New Roman" w:cs="Times New Roman"/>
          <w:sz w:val="24"/>
          <w:szCs w:val="24"/>
        </w:rPr>
        <w:t xml:space="preserve">Godina </w:t>
      </w:r>
      <w:r w:rsidRPr="002E53E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D4CEF">
        <w:rPr>
          <w:rFonts w:ascii="Times New Roman" w:eastAsia="Times New Roman" w:hAnsi="Times New Roman" w:cs="Times New Roman"/>
          <w:sz w:val="24"/>
          <w:szCs w:val="24"/>
        </w:rPr>
        <w:t xml:space="preserve">. bila je ispunjena brojnim izazovima i </w:t>
      </w:r>
      <w:r>
        <w:rPr>
          <w:rFonts w:ascii="Times New Roman" w:eastAsia="Times New Roman" w:hAnsi="Times New Roman" w:cs="Times New Roman"/>
          <w:sz w:val="24"/>
          <w:szCs w:val="24"/>
        </w:rPr>
        <w:t>velikim promjenama</w:t>
      </w:r>
      <w:r w:rsidR="00646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političko-</w:t>
      </w:r>
      <w:r w:rsidRPr="002E53E2">
        <w:rPr>
          <w:rFonts w:ascii="Times New Roman" w:eastAsia="Times New Roman" w:hAnsi="Times New Roman" w:cs="Times New Roman"/>
          <w:sz w:val="24"/>
          <w:szCs w:val="24"/>
        </w:rPr>
        <w:t>sigurnosnoj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2E53E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onomskoj, tehnološ</w:t>
      </w:r>
      <w:r w:rsidRPr="002E53E2"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e</w:t>
      </w:r>
      <w:r w:rsidR="00BE5208">
        <w:rPr>
          <w:rFonts w:ascii="Times New Roman" w:eastAsia="Times New Roman" w:hAnsi="Times New Roman" w:cs="Times New Roman"/>
          <w:sz w:val="24"/>
          <w:szCs w:val="24"/>
        </w:rPr>
        <w:t>kološkoj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sferi</w:t>
      </w:r>
      <w:r w:rsidR="003D4CEF">
        <w:rPr>
          <w:rFonts w:ascii="Times New Roman" w:eastAsia="Times New Roman" w:hAnsi="Times New Roman" w:cs="Times New Roman"/>
          <w:sz w:val="24"/>
          <w:szCs w:val="24"/>
        </w:rPr>
        <w:t xml:space="preserve"> svijeta</w:t>
      </w:r>
      <w:r w:rsidRPr="002E53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5A01" w:rsidRDefault="00CF5A01" w:rsidP="00084F8B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FC9" w:rsidRDefault="002E53E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Početkom listopada </w:t>
      </w:r>
      <w:r>
        <w:rPr>
          <w:rFonts w:ascii="Times New Roman" w:hAnsi="Times New Roman" w:cs="Times New Roman"/>
          <w:sz w:val="24"/>
          <w:szCs w:val="24"/>
        </w:rPr>
        <w:t>izbio je n</w:t>
      </w:r>
      <w:r w:rsidR="006033B8">
        <w:rPr>
          <w:rFonts w:ascii="Times New Roman" w:hAnsi="Times New Roman" w:cs="Times New Roman"/>
          <w:sz w:val="24"/>
          <w:szCs w:val="24"/>
        </w:rPr>
        <w:t>ovi izraelsko-palestinski sukob</w:t>
      </w:r>
      <w:r>
        <w:rPr>
          <w:rFonts w:ascii="Times New Roman" w:hAnsi="Times New Roman" w:cs="Times New Roman"/>
          <w:sz w:val="24"/>
          <w:szCs w:val="24"/>
        </w:rPr>
        <w:t xml:space="preserve"> izazvan</w:t>
      </w:r>
      <w:r w:rsidRPr="00E62A2B">
        <w:rPr>
          <w:rFonts w:ascii="Times New Roman" w:hAnsi="Times New Roman" w:cs="Times New Roman"/>
          <w:sz w:val="24"/>
          <w:szCs w:val="24"/>
        </w:rPr>
        <w:t xml:space="preserve"> terorističkim n</w:t>
      </w:r>
      <w:r>
        <w:rPr>
          <w:rFonts w:ascii="Times New Roman" w:hAnsi="Times New Roman" w:cs="Times New Roman"/>
          <w:sz w:val="24"/>
          <w:szCs w:val="24"/>
        </w:rPr>
        <w:t xml:space="preserve">apadom </w:t>
      </w:r>
      <w:r w:rsidR="000515C2">
        <w:rPr>
          <w:rFonts w:ascii="Times New Roman" w:hAnsi="Times New Roman" w:cs="Times New Roman"/>
          <w:sz w:val="24"/>
          <w:szCs w:val="24"/>
        </w:rPr>
        <w:t>militantne skupine Hamas</w:t>
      </w:r>
      <w:r>
        <w:rPr>
          <w:rFonts w:ascii="Times New Roman" w:hAnsi="Times New Roman" w:cs="Times New Roman"/>
          <w:sz w:val="24"/>
          <w:szCs w:val="24"/>
        </w:rPr>
        <w:t xml:space="preserve"> na Državu Izrael. </w:t>
      </w:r>
      <w:r w:rsidRPr="00E62A2B">
        <w:rPr>
          <w:rFonts w:ascii="Times New Roman" w:hAnsi="Times New Roman" w:cs="Times New Roman"/>
          <w:sz w:val="24"/>
          <w:szCs w:val="24"/>
        </w:rPr>
        <w:t>Republika Hrvatska nedvosmisleno je osudila teroristički napad uz prizna</w:t>
      </w:r>
      <w:r>
        <w:rPr>
          <w:rFonts w:ascii="Times New Roman" w:hAnsi="Times New Roman" w:cs="Times New Roman"/>
          <w:sz w:val="24"/>
          <w:szCs w:val="24"/>
        </w:rPr>
        <w:t xml:space="preserve">vanje </w:t>
      </w:r>
      <w:r w:rsidRPr="00E62A2B">
        <w:rPr>
          <w:rFonts w:ascii="Times New Roman" w:hAnsi="Times New Roman" w:cs="Times New Roman"/>
          <w:sz w:val="24"/>
          <w:szCs w:val="24"/>
        </w:rPr>
        <w:t>Državi Izrael prava na samoobranu uz puno poštivanje međunarodnog i međunarodnog humanitarnog prava. Ujedno je izrazila i veliku zabr</w:t>
      </w:r>
      <w:r w:rsidR="00084F8B">
        <w:rPr>
          <w:rFonts w:ascii="Times New Roman" w:hAnsi="Times New Roman" w:cs="Times New Roman"/>
          <w:sz w:val="24"/>
          <w:szCs w:val="24"/>
        </w:rPr>
        <w:t>inutost zbog stradavanja velika</w:t>
      </w:r>
      <w:r w:rsidRPr="00E62A2B">
        <w:rPr>
          <w:rFonts w:ascii="Times New Roman" w:hAnsi="Times New Roman" w:cs="Times New Roman"/>
          <w:sz w:val="24"/>
          <w:szCs w:val="24"/>
        </w:rPr>
        <w:t xml:space="preserve"> broja palestinskog civilnog stanovišta u pojasu Gaze </w:t>
      </w:r>
      <w:r w:rsidR="00084F8B">
        <w:rPr>
          <w:rFonts w:ascii="Times New Roman" w:hAnsi="Times New Roman" w:cs="Times New Roman"/>
          <w:sz w:val="24"/>
          <w:szCs w:val="24"/>
        </w:rPr>
        <w:t>slijedom</w:t>
      </w:r>
      <w:r w:rsidRPr="00E62A2B">
        <w:rPr>
          <w:rFonts w:ascii="Times New Roman" w:hAnsi="Times New Roman" w:cs="Times New Roman"/>
          <w:sz w:val="24"/>
          <w:szCs w:val="24"/>
        </w:rPr>
        <w:t xml:space="preserve"> vojnih aktivnosti izraelskih </w:t>
      </w:r>
      <w:r w:rsidR="006033B8">
        <w:rPr>
          <w:rFonts w:ascii="Times New Roman" w:hAnsi="Times New Roman" w:cs="Times New Roman"/>
          <w:sz w:val="24"/>
          <w:szCs w:val="24"/>
        </w:rPr>
        <w:t>obrambenih</w:t>
      </w:r>
      <w:r w:rsidRPr="00E62A2B">
        <w:rPr>
          <w:rFonts w:ascii="Times New Roman" w:hAnsi="Times New Roman" w:cs="Times New Roman"/>
          <w:sz w:val="24"/>
          <w:szCs w:val="24"/>
        </w:rPr>
        <w:t xml:space="preserve"> snaga. </w:t>
      </w:r>
      <w:r w:rsidR="000515C2">
        <w:rPr>
          <w:rFonts w:ascii="Times New Roman" w:hAnsi="Times New Roman" w:cs="Times New Roman"/>
          <w:sz w:val="24"/>
          <w:szCs w:val="24"/>
        </w:rPr>
        <w:t>U nadolazećem</w:t>
      </w:r>
      <w:r w:rsidR="006033B8">
        <w:rPr>
          <w:rFonts w:ascii="Times New Roman" w:hAnsi="Times New Roman" w:cs="Times New Roman"/>
          <w:sz w:val="24"/>
          <w:szCs w:val="24"/>
        </w:rPr>
        <w:t xml:space="preserve"> razdoblju z</w:t>
      </w:r>
      <w:r w:rsidR="000515C2">
        <w:rPr>
          <w:rFonts w:ascii="Times New Roman" w:hAnsi="Times New Roman" w:cs="Times New Roman"/>
          <w:sz w:val="24"/>
          <w:szCs w:val="24"/>
        </w:rPr>
        <w:t>alagat ćemo se</w:t>
      </w:r>
      <w:r w:rsidR="00A72394">
        <w:rPr>
          <w:rFonts w:ascii="Times New Roman" w:hAnsi="Times New Roman" w:cs="Times New Roman"/>
          <w:sz w:val="24"/>
          <w:szCs w:val="24"/>
        </w:rPr>
        <w:t xml:space="preserve"> za </w:t>
      </w:r>
      <w:r w:rsidRPr="00E62A2B">
        <w:rPr>
          <w:rFonts w:ascii="Times New Roman" w:hAnsi="Times New Roman" w:cs="Times New Roman"/>
          <w:sz w:val="24"/>
          <w:szCs w:val="24"/>
        </w:rPr>
        <w:t>revitalizaciju bliskoistočnog procesa u cilju pronalaska trajnog</w:t>
      </w:r>
      <w:r w:rsidR="00084F8B">
        <w:rPr>
          <w:rFonts w:ascii="Times New Roman" w:hAnsi="Times New Roman" w:cs="Times New Roman"/>
          <w:sz w:val="24"/>
          <w:szCs w:val="24"/>
        </w:rPr>
        <w:t>a</w:t>
      </w:r>
      <w:r w:rsidRPr="00E62A2B">
        <w:rPr>
          <w:rFonts w:ascii="Times New Roman" w:hAnsi="Times New Roman" w:cs="Times New Roman"/>
          <w:sz w:val="24"/>
          <w:szCs w:val="24"/>
        </w:rPr>
        <w:t xml:space="preserve"> i održivog</w:t>
      </w:r>
      <w:r w:rsidR="00084F8B">
        <w:rPr>
          <w:rFonts w:ascii="Times New Roman" w:hAnsi="Times New Roman" w:cs="Times New Roman"/>
          <w:sz w:val="24"/>
          <w:szCs w:val="24"/>
        </w:rPr>
        <w:t>a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2B">
        <w:rPr>
          <w:rFonts w:ascii="Times New Roman" w:hAnsi="Times New Roman" w:cs="Times New Roman"/>
          <w:sz w:val="24"/>
          <w:szCs w:val="24"/>
        </w:rPr>
        <w:t>dvodržavnog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rješenja</w:t>
      </w:r>
      <w:r w:rsidRPr="00E62A2B">
        <w:rPr>
          <w:rFonts w:ascii="Times New Roman" w:hAnsi="Times New Roman" w:cs="Times New Roman"/>
          <w:sz w:val="24"/>
          <w:szCs w:val="24"/>
        </w:rPr>
        <w:t xml:space="preserve"> izraelsko-palestinskog sukoba. </w:t>
      </w:r>
      <w:r w:rsidR="00BF175B">
        <w:rPr>
          <w:rFonts w:ascii="Times New Roman" w:hAnsi="Times New Roman" w:cs="Times New Roman"/>
          <w:sz w:val="24"/>
          <w:szCs w:val="24"/>
        </w:rPr>
        <w:t>Nadalje, n</w:t>
      </w:r>
      <w:r w:rsidR="00A72394">
        <w:rPr>
          <w:rFonts w:ascii="Times New Roman" w:hAnsi="Times New Roman" w:cs="Times New Roman"/>
          <w:sz w:val="24"/>
          <w:szCs w:val="24"/>
        </w:rPr>
        <w:t xml:space="preserve">a Bliskom istoku </w:t>
      </w:r>
      <w:r w:rsidR="00D90830">
        <w:rPr>
          <w:rFonts w:ascii="Times New Roman" w:hAnsi="Times New Roman" w:cs="Times New Roman"/>
          <w:sz w:val="24"/>
          <w:szCs w:val="24"/>
        </w:rPr>
        <w:t>poduzeti su i koraci u cilju stabilizacije regije</w:t>
      </w:r>
      <w:r w:rsidR="00084F8B">
        <w:rPr>
          <w:rFonts w:ascii="Times New Roman" w:hAnsi="Times New Roman" w:cs="Times New Roman"/>
          <w:sz w:val="24"/>
          <w:szCs w:val="24"/>
        </w:rPr>
        <w:t>,</w:t>
      </w:r>
      <w:r w:rsidR="00D90830">
        <w:rPr>
          <w:rFonts w:ascii="Times New Roman" w:hAnsi="Times New Roman" w:cs="Times New Roman"/>
          <w:sz w:val="24"/>
          <w:szCs w:val="24"/>
        </w:rPr>
        <w:t xml:space="preserve"> poput </w:t>
      </w:r>
      <w:r w:rsidR="00C71BB7">
        <w:rPr>
          <w:rFonts w:ascii="Times New Roman" w:hAnsi="Times New Roman" w:cs="Times New Roman"/>
          <w:sz w:val="24"/>
          <w:szCs w:val="24"/>
        </w:rPr>
        <w:t xml:space="preserve">ponovne uspostave diplomatskih </w:t>
      </w:r>
      <w:r w:rsidR="00BF175B">
        <w:rPr>
          <w:rFonts w:ascii="Times New Roman" w:hAnsi="Times New Roman" w:cs="Times New Roman"/>
          <w:sz w:val="24"/>
          <w:szCs w:val="24"/>
        </w:rPr>
        <w:t xml:space="preserve">odnosa između </w:t>
      </w:r>
      <w:r w:rsidR="00D90830">
        <w:rPr>
          <w:rFonts w:ascii="Times New Roman" w:hAnsi="Times New Roman" w:cs="Times New Roman"/>
          <w:sz w:val="24"/>
          <w:szCs w:val="24"/>
        </w:rPr>
        <w:t xml:space="preserve">Irana i Saudijske Arabije </w:t>
      </w:r>
      <w:r w:rsidR="00BF175B">
        <w:rPr>
          <w:rFonts w:ascii="Times New Roman" w:hAnsi="Times New Roman" w:cs="Times New Roman"/>
          <w:sz w:val="24"/>
          <w:szCs w:val="24"/>
        </w:rPr>
        <w:t>uz</w:t>
      </w:r>
      <w:r w:rsidR="00AB428B">
        <w:rPr>
          <w:rFonts w:ascii="Times New Roman" w:hAnsi="Times New Roman" w:cs="Times New Roman"/>
          <w:sz w:val="24"/>
          <w:szCs w:val="24"/>
        </w:rPr>
        <w:t xml:space="preserve"> posredničku ulogu Kine</w:t>
      </w:r>
      <w:r w:rsidR="000515C2">
        <w:rPr>
          <w:rFonts w:ascii="Times New Roman" w:hAnsi="Times New Roman" w:cs="Times New Roman"/>
          <w:sz w:val="24"/>
          <w:szCs w:val="24"/>
        </w:rPr>
        <w:t>,</w:t>
      </w:r>
      <w:r w:rsidR="00AB428B">
        <w:rPr>
          <w:rFonts w:ascii="Times New Roman" w:hAnsi="Times New Roman" w:cs="Times New Roman"/>
          <w:sz w:val="24"/>
          <w:szCs w:val="24"/>
        </w:rPr>
        <w:t xml:space="preserve"> </w:t>
      </w:r>
      <w:r w:rsidR="00D90830">
        <w:rPr>
          <w:rFonts w:ascii="Times New Roman" w:hAnsi="Times New Roman" w:cs="Times New Roman"/>
          <w:sz w:val="24"/>
          <w:szCs w:val="24"/>
        </w:rPr>
        <w:t xml:space="preserve">čime je označen </w:t>
      </w:r>
      <w:r w:rsidR="00331FC9">
        <w:rPr>
          <w:rFonts w:ascii="Times New Roman" w:hAnsi="Times New Roman" w:cs="Times New Roman"/>
          <w:sz w:val="24"/>
          <w:szCs w:val="24"/>
        </w:rPr>
        <w:t xml:space="preserve">početak snažnijeg </w:t>
      </w:r>
      <w:r w:rsidR="007207F1">
        <w:rPr>
          <w:rFonts w:ascii="Times New Roman" w:hAnsi="Times New Roman" w:cs="Times New Roman"/>
          <w:sz w:val="24"/>
          <w:szCs w:val="24"/>
        </w:rPr>
        <w:t xml:space="preserve">(diplomatskog) </w:t>
      </w:r>
      <w:r w:rsidR="00331FC9">
        <w:rPr>
          <w:rFonts w:ascii="Times New Roman" w:hAnsi="Times New Roman" w:cs="Times New Roman"/>
          <w:sz w:val="24"/>
          <w:szCs w:val="24"/>
        </w:rPr>
        <w:t xml:space="preserve">angažmana Kine </w:t>
      </w:r>
      <w:r w:rsidR="00FB4C4E">
        <w:rPr>
          <w:rFonts w:ascii="Times New Roman" w:hAnsi="Times New Roman" w:cs="Times New Roman"/>
          <w:sz w:val="24"/>
          <w:szCs w:val="24"/>
        </w:rPr>
        <w:t>na međunarodnoj sceni.</w:t>
      </w:r>
      <w:r w:rsidR="008C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01" w:rsidRDefault="00CF5A01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09" w:rsidRDefault="002E53E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E2">
        <w:rPr>
          <w:rFonts w:ascii="Times New Roman" w:eastAsia="Times New Roman" w:hAnsi="Times New Roman" w:cs="Times New Roman"/>
          <w:sz w:val="24"/>
          <w:szCs w:val="24"/>
        </w:rPr>
        <w:t xml:space="preserve">Na istoku Europe </w:t>
      </w:r>
      <w:r w:rsidR="00AB428B" w:rsidRPr="00E62A2B">
        <w:rPr>
          <w:rFonts w:ascii="Times New Roman" w:hAnsi="Times New Roman" w:cs="Times New Roman"/>
          <w:sz w:val="24"/>
          <w:szCs w:val="24"/>
        </w:rPr>
        <w:t xml:space="preserve">Ukrajina </w:t>
      </w:r>
      <w:r w:rsidR="00A10E55">
        <w:rPr>
          <w:rFonts w:ascii="Times New Roman" w:hAnsi="Times New Roman" w:cs="Times New Roman"/>
          <w:sz w:val="24"/>
          <w:szCs w:val="24"/>
        </w:rPr>
        <w:t xml:space="preserve">je nastavila </w:t>
      </w:r>
      <w:r w:rsidR="00AB428B" w:rsidRPr="00E62A2B">
        <w:rPr>
          <w:rFonts w:ascii="Times New Roman" w:hAnsi="Times New Roman" w:cs="Times New Roman"/>
          <w:sz w:val="24"/>
          <w:szCs w:val="24"/>
        </w:rPr>
        <w:t xml:space="preserve">odolijevati vojnoj agresiji </w:t>
      </w:r>
      <w:r w:rsidR="00EC1B03">
        <w:rPr>
          <w:rFonts w:ascii="Times New Roman" w:hAnsi="Times New Roman" w:cs="Times New Roman"/>
          <w:sz w:val="24"/>
          <w:szCs w:val="24"/>
        </w:rPr>
        <w:t xml:space="preserve">Rusije. I </w:t>
      </w:r>
      <w:r w:rsidR="00084F8B">
        <w:rPr>
          <w:rFonts w:ascii="Times New Roman" w:hAnsi="Times New Roman" w:cs="Times New Roman"/>
          <w:sz w:val="24"/>
          <w:szCs w:val="24"/>
        </w:rPr>
        <w:t>godine</w:t>
      </w:r>
      <w:r w:rsidR="00084F8B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EC1B03">
        <w:rPr>
          <w:rFonts w:ascii="Times New Roman" w:hAnsi="Times New Roman" w:cs="Times New Roman"/>
          <w:sz w:val="24"/>
          <w:szCs w:val="24"/>
        </w:rPr>
        <w:t xml:space="preserve">2024. </w:t>
      </w:r>
      <w:r w:rsidR="00084F8B">
        <w:rPr>
          <w:rFonts w:ascii="Times New Roman" w:hAnsi="Times New Roman" w:cs="Times New Roman"/>
          <w:sz w:val="24"/>
          <w:szCs w:val="24"/>
        </w:rPr>
        <w:t>nastavit</w:t>
      </w:r>
      <w:r w:rsidR="00AB428B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EC1B03">
        <w:rPr>
          <w:rFonts w:ascii="Times New Roman" w:hAnsi="Times New Roman" w:cs="Times New Roman"/>
          <w:sz w:val="24"/>
          <w:szCs w:val="24"/>
        </w:rPr>
        <w:t xml:space="preserve">ćemo </w:t>
      </w:r>
      <w:r w:rsidR="00AB428B" w:rsidRPr="00E62A2B">
        <w:rPr>
          <w:rFonts w:ascii="Times New Roman" w:hAnsi="Times New Roman" w:cs="Times New Roman"/>
          <w:sz w:val="24"/>
          <w:szCs w:val="24"/>
        </w:rPr>
        <w:t xml:space="preserve">pružati svekoliku pomoć i </w:t>
      </w:r>
      <w:r w:rsidR="009E71BC">
        <w:rPr>
          <w:rFonts w:ascii="Times New Roman" w:hAnsi="Times New Roman" w:cs="Times New Roman"/>
          <w:sz w:val="24"/>
          <w:szCs w:val="24"/>
        </w:rPr>
        <w:t xml:space="preserve">podršku Ukrajini bilateralno i </w:t>
      </w:r>
      <w:r w:rsidR="00AB428B" w:rsidRPr="00E62A2B">
        <w:rPr>
          <w:rFonts w:ascii="Times New Roman" w:hAnsi="Times New Roman" w:cs="Times New Roman"/>
          <w:sz w:val="24"/>
          <w:szCs w:val="24"/>
        </w:rPr>
        <w:t xml:space="preserve">u suradnji s partnerima </w:t>
      </w:r>
      <w:r w:rsidR="009E71BC">
        <w:rPr>
          <w:rFonts w:ascii="Times New Roman" w:hAnsi="Times New Roman" w:cs="Times New Roman"/>
          <w:sz w:val="24"/>
          <w:szCs w:val="24"/>
        </w:rPr>
        <w:t>(</w:t>
      </w:r>
      <w:r w:rsidR="00AB428B" w:rsidRPr="00E62A2B">
        <w:rPr>
          <w:rFonts w:ascii="Times New Roman" w:hAnsi="Times New Roman" w:cs="Times New Roman"/>
          <w:sz w:val="24"/>
          <w:szCs w:val="24"/>
        </w:rPr>
        <w:t>u okviru Europske unije i NATO-a</w:t>
      </w:r>
      <w:r w:rsidR="009E71BC">
        <w:rPr>
          <w:rFonts w:ascii="Times New Roman" w:hAnsi="Times New Roman" w:cs="Times New Roman"/>
          <w:sz w:val="24"/>
          <w:szCs w:val="24"/>
        </w:rPr>
        <w:t>)</w:t>
      </w:r>
      <w:r w:rsidR="00AB428B" w:rsidRPr="00E62A2B">
        <w:rPr>
          <w:rFonts w:ascii="Times New Roman" w:hAnsi="Times New Roman" w:cs="Times New Roman"/>
          <w:sz w:val="24"/>
          <w:szCs w:val="24"/>
        </w:rPr>
        <w:t>, te će</w:t>
      </w:r>
      <w:r w:rsidR="009E71BC">
        <w:rPr>
          <w:rFonts w:ascii="Times New Roman" w:hAnsi="Times New Roman" w:cs="Times New Roman"/>
          <w:sz w:val="24"/>
          <w:szCs w:val="24"/>
        </w:rPr>
        <w:t>mo</w:t>
      </w:r>
      <w:r w:rsidR="00AB428B" w:rsidRPr="00E62A2B">
        <w:rPr>
          <w:rFonts w:ascii="Times New Roman" w:hAnsi="Times New Roman" w:cs="Times New Roman"/>
          <w:sz w:val="24"/>
          <w:szCs w:val="24"/>
        </w:rPr>
        <w:t xml:space="preserve"> se zalagati za postizanje mirnog rješenja sukoba u skladu s međunarodnim pravom i uz poštivanje teritorijalne cjelovitosti Ukrajine. </w:t>
      </w:r>
    </w:p>
    <w:p w:rsidR="00CF5A01" w:rsidRDefault="00CF5A01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57" w:rsidRDefault="009E71BC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Afrički kontinent postaje sve više poligon geopolitičkog natjecanja velik</w:t>
      </w:r>
      <w:r w:rsidR="00611BB4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igrača na međunarodnoj sceni</w:t>
      </w:r>
      <w:r w:rsidR="00084F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što pridonosi dodatnoj destabilizaciji kontinenta ionako bremenitog </w:t>
      </w:r>
      <w:r w:rsidR="00084F8B">
        <w:rPr>
          <w:rFonts w:ascii="Times New Roman" w:hAnsi="Times New Roman" w:cs="Times New Roman"/>
          <w:sz w:val="24"/>
          <w:szCs w:val="24"/>
        </w:rPr>
        <w:t>raznovrsnim</w:t>
      </w:r>
      <w:r>
        <w:rPr>
          <w:rFonts w:ascii="Times New Roman" w:hAnsi="Times New Roman" w:cs="Times New Roman"/>
          <w:sz w:val="24"/>
          <w:szCs w:val="24"/>
        </w:rPr>
        <w:t xml:space="preserve"> problemima. Izbijanje </w:t>
      </w:r>
      <w:r w:rsidR="00611BB4">
        <w:rPr>
          <w:rFonts w:ascii="Times New Roman" w:hAnsi="Times New Roman" w:cs="Times New Roman"/>
          <w:sz w:val="24"/>
          <w:szCs w:val="24"/>
        </w:rPr>
        <w:t xml:space="preserve">građanskog rata u </w:t>
      </w:r>
      <w:r w:rsidR="00A3775F">
        <w:rPr>
          <w:rFonts w:ascii="Times New Roman" w:hAnsi="Times New Roman" w:cs="Times New Roman"/>
          <w:sz w:val="24"/>
          <w:szCs w:val="24"/>
        </w:rPr>
        <w:t>Sudanu</w:t>
      </w:r>
      <w:r w:rsidR="00611BB4">
        <w:rPr>
          <w:rFonts w:ascii="Times New Roman" w:hAnsi="Times New Roman" w:cs="Times New Roman"/>
          <w:sz w:val="24"/>
          <w:szCs w:val="24"/>
        </w:rPr>
        <w:t xml:space="preserve">, vojni </w:t>
      </w:r>
      <w:r w:rsidR="009621FF">
        <w:rPr>
          <w:rFonts w:ascii="Times New Roman" w:hAnsi="Times New Roman" w:cs="Times New Roman"/>
          <w:sz w:val="24"/>
          <w:szCs w:val="24"/>
        </w:rPr>
        <w:t>udar</w:t>
      </w:r>
      <w:r w:rsidR="000E0A9F">
        <w:rPr>
          <w:rFonts w:ascii="Times New Roman" w:hAnsi="Times New Roman" w:cs="Times New Roman"/>
          <w:sz w:val="24"/>
          <w:szCs w:val="24"/>
        </w:rPr>
        <w:t xml:space="preserve"> u Nigeru</w:t>
      </w:r>
      <w:r w:rsidR="00084F8B">
        <w:rPr>
          <w:rFonts w:ascii="Times New Roman" w:hAnsi="Times New Roman" w:cs="Times New Roman"/>
          <w:sz w:val="24"/>
          <w:szCs w:val="24"/>
        </w:rPr>
        <w:t xml:space="preserve"> i</w:t>
      </w:r>
      <w:r w:rsidR="00611BB4">
        <w:rPr>
          <w:rFonts w:ascii="Times New Roman" w:hAnsi="Times New Roman" w:cs="Times New Roman"/>
          <w:sz w:val="24"/>
          <w:szCs w:val="24"/>
        </w:rPr>
        <w:t xml:space="preserve"> sve jači migrantski pritisak</w:t>
      </w:r>
      <w:r w:rsidR="000B1FDC">
        <w:rPr>
          <w:rFonts w:ascii="Times New Roman" w:hAnsi="Times New Roman" w:cs="Times New Roman"/>
          <w:sz w:val="24"/>
          <w:szCs w:val="24"/>
        </w:rPr>
        <w:t xml:space="preserve"> </w:t>
      </w:r>
      <w:r w:rsidR="00611BB4">
        <w:rPr>
          <w:rFonts w:ascii="Times New Roman" w:hAnsi="Times New Roman" w:cs="Times New Roman"/>
          <w:sz w:val="24"/>
          <w:szCs w:val="24"/>
        </w:rPr>
        <w:t xml:space="preserve">na vanjske </w:t>
      </w:r>
      <w:r w:rsidR="000B1FDC">
        <w:rPr>
          <w:rFonts w:ascii="Times New Roman" w:hAnsi="Times New Roman" w:cs="Times New Roman"/>
          <w:sz w:val="24"/>
          <w:szCs w:val="24"/>
        </w:rPr>
        <w:t>granice Europske unije</w:t>
      </w:r>
      <w:r w:rsidR="00611BB4">
        <w:rPr>
          <w:rFonts w:ascii="Times New Roman" w:hAnsi="Times New Roman" w:cs="Times New Roman"/>
          <w:sz w:val="24"/>
          <w:szCs w:val="24"/>
        </w:rPr>
        <w:t xml:space="preserve"> </w:t>
      </w:r>
      <w:r w:rsidR="000515C2">
        <w:rPr>
          <w:rFonts w:ascii="Times New Roman" w:hAnsi="Times New Roman" w:cs="Times New Roman"/>
          <w:sz w:val="24"/>
          <w:szCs w:val="24"/>
        </w:rPr>
        <w:t xml:space="preserve">sa sjevera Afrike </w:t>
      </w:r>
      <w:r w:rsidR="00084F8B">
        <w:rPr>
          <w:rFonts w:ascii="Times New Roman" w:hAnsi="Times New Roman" w:cs="Times New Roman"/>
          <w:sz w:val="24"/>
          <w:szCs w:val="24"/>
        </w:rPr>
        <w:t xml:space="preserve">odnosno iz </w:t>
      </w:r>
      <w:proofErr w:type="spellStart"/>
      <w:r w:rsidR="00084F8B">
        <w:rPr>
          <w:rFonts w:ascii="Times New Roman" w:hAnsi="Times New Roman" w:cs="Times New Roman"/>
          <w:sz w:val="24"/>
          <w:szCs w:val="24"/>
        </w:rPr>
        <w:t>Sahela</w:t>
      </w:r>
      <w:proofErr w:type="spellEnd"/>
      <w:r w:rsidR="00084F8B">
        <w:rPr>
          <w:rFonts w:ascii="Times New Roman" w:hAnsi="Times New Roman" w:cs="Times New Roman"/>
          <w:sz w:val="24"/>
          <w:szCs w:val="24"/>
        </w:rPr>
        <w:t xml:space="preserve"> </w:t>
      </w:r>
      <w:r w:rsidR="000B1FDC">
        <w:rPr>
          <w:rFonts w:ascii="Times New Roman" w:hAnsi="Times New Roman" w:cs="Times New Roman"/>
          <w:sz w:val="24"/>
          <w:szCs w:val="24"/>
        </w:rPr>
        <w:t xml:space="preserve">samo su jedan mali dio </w:t>
      </w:r>
      <w:r w:rsidR="00C76557">
        <w:rPr>
          <w:rFonts w:ascii="Times New Roman" w:hAnsi="Times New Roman" w:cs="Times New Roman"/>
          <w:sz w:val="24"/>
          <w:szCs w:val="24"/>
        </w:rPr>
        <w:t xml:space="preserve">ukupnih </w:t>
      </w:r>
      <w:r w:rsidR="000B1FDC">
        <w:rPr>
          <w:rFonts w:ascii="Times New Roman" w:hAnsi="Times New Roman" w:cs="Times New Roman"/>
          <w:sz w:val="24"/>
          <w:szCs w:val="24"/>
        </w:rPr>
        <w:t xml:space="preserve">problema s kojima ćemo </w:t>
      </w:r>
      <w:r w:rsidR="00907DB4">
        <w:rPr>
          <w:rFonts w:ascii="Times New Roman" w:hAnsi="Times New Roman" w:cs="Times New Roman"/>
          <w:sz w:val="24"/>
          <w:szCs w:val="24"/>
        </w:rPr>
        <w:t xml:space="preserve">se </w:t>
      </w:r>
      <w:r w:rsidR="00084F8B">
        <w:rPr>
          <w:rFonts w:ascii="Times New Roman" w:hAnsi="Times New Roman" w:cs="Times New Roman"/>
          <w:sz w:val="24"/>
          <w:szCs w:val="24"/>
        </w:rPr>
        <w:t>morati suočava</w:t>
      </w:r>
      <w:r w:rsidR="00C76557">
        <w:rPr>
          <w:rFonts w:ascii="Times New Roman" w:hAnsi="Times New Roman" w:cs="Times New Roman"/>
          <w:sz w:val="24"/>
          <w:szCs w:val="24"/>
        </w:rPr>
        <w:t xml:space="preserve">ti tijekom </w:t>
      </w:r>
      <w:r w:rsidR="00084F8B">
        <w:rPr>
          <w:rFonts w:ascii="Times New Roman" w:hAnsi="Times New Roman" w:cs="Times New Roman"/>
          <w:sz w:val="24"/>
          <w:szCs w:val="24"/>
        </w:rPr>
        <w:t xml:space="preserve">godine </w:t>
      </w:r>
      <w:r w:rsidR="00C76557">
        <w:rPr>
          <w:rFonts w:ascii="Times New Roman" w:hAnsi="Times New Roman" w:cs="Times New Roman"/>
          <w:sz w:val="24"/>
          <w:szCs w:val="24"/>
        </w:rPr>
        <w:t xml:space="preserve">2024. </w:t>
      </w:r>
      <w:r w:rsidR="000515C2">
        <w:rPr>
          <w:rFonts w:ascii="Times New Roman" w:hAnsi="Times New Roman" w:cs="Times New Roman"/>
          <w:sz w:val="24"/>
          <w:szCs w:val="24"/>
        </w:rPr>
        <w:t>i dal</w:t>
      </w:r>
      <w:r w:rsidR="00084F8B">
        <w:rPr>
          <w:rFonts w:ascii="Times New Roman" w:hAnsi="Times New Roman" w:cs="Times New Roman"/>
          <w:sz w:val="24"/>
          <w:szCs w:val="24"/>
        </w:rPr>
        <w:t>j</w:t>
      </w:r>
      <w:r w:rsidR="000515C2">
        <w:rPr>
          <w:rFonts w:ascii="Times New Roman" w:hAnsi="Times New Roman" w:cs="Times New Roman"/>
          <w:sz w:val="24"/>
          <w:szCs w:val="24"/>
        </w:rPr>
        <w:t>e.</w:t>
      </w:r>
      <w:r w:rsidR="00C7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57" w:rsidRDefault="0010118D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Aziji </w:t>
      </w:r>
      <w:r w:rsidR="009621FF">
        <w:rPr>
          <w:rFonts w:ascii="Times New Roman" w:hAnsi="Times New Roman" w:cs="Times New Roman"/>
          <w:sz w:val="24"/>
          <w:szCs w:val="24"/>
        </w:rPr>
        <w:t xml:space="preserve">je </w:t>
      </w:r>
      <w:r w:rsidR="000E0A9F">
        <w:rPr>
          <w:rFonts w:ascii="Times New Roman" w:hAnsi="Times New Roman" w:cs="Times New Roman"/>
          <w:sz w:val="24"/>
          <w:szCs w:val="24"/>
        </w:rPr>
        <w:t xml:space="preserve">i dalje </w:t>
      </w:r>
      <w:r w:rsidR="009621FF">
        <w:rPr>
          <w:rFonts w:ascii="Times New Roman" w:hAnsi="Times New Roman" w:cs="Times New Roman"/>
          <w:sz w:val="24"/>
          <w:szCs w:val="24"/>
        </w:rPr>
        <w:t xml:space="preserve">ključno pitanje širenje kineskog utjecaja te </w:t>
      </w:r>
      <w:r w:rsidR="00A73768">
        <w:rPr>
          <w:rFonts w:ascii="Times New Roman" w:hAnsi="Times New Roman" w:cs="Times New Roman"/>
          <w:sz w:val="24"/>
          <w:szCs w:val="24"/>
        </w:rPr>
        <w:t>status</w:t>
      </w:r>
      <w:r w:rsidR="004C57B0">
        <w:rPr>
          <w:rFonts w:ascii="Times New Roman" w:hAnsi="Times New Roman" w:cs="Times New Roman"/>
          <w:sz w:val="24"/>
          <w:szCs w:val="24"/>
        </w:rPr>
        <w:t xml:space="preserve"> Tajvana</w:t>
      </w:r>
      <w:r w:rsidR="009621FF">
        <w:rPr>
          <w:rFonts w:ascii="Times New Roman" w:hAnsi="Times New Roman" w:cs="Times New Roman"/>
          <w:sz w:val="24"/>
          <w:szCs w:val="24"/>
        </w:rPr>
        <w:t xml:space="preserve">, ali i </w:t>
      </w:r>
      <w:r w:rsidR="005545C9">
        <w:rPr>
          <w:rFonts w:ascii="Times New Roman" w:hAnsi="Times New Roman" w:cs="Times New Roman"/>
          <w:sz w:val="24"/>
          <w:szCs w:val="24"/>
        </w:rPr>
        <w:t>nastojanje</w:t>
      </w:r>
      <w:r w:rsidRPr="00A3775F">
        <w:rPr>
          <w:rFonts w:ascii="Times New Roman" w:hAnsi="Times New Roman" w:cs="Times New Roman"/>
          <w:sz w:val="24"/>
          <w:szCs w:val="24"/>
        </w:rPr>
        <w:t xml:space="preserve"> Indije za </w:t>
      </w:r>
      <w:r w:rsidR="004C57B0" w:rsidRPr="00A3775F">
        <w:rPr>
          <w:rFonts w:ascii="Times New Roman" w:hAnsi="Times New Roman" w:cs="Times New Roman"/>
          <w:sz w:val="24"/>
          <w:szCs w:val="24"/>
        </w:rPr>
        <w:t xml:space="preserve">postupno </w:t>
      </w:r>
      <w:r w:rsidR="00EF0851" w:rsidRPr="00A3775F">
        <w:rPr>
          <w:rFonts w:ascii="Times New Roman" w:hAnsi="Times New Roman" w:cs="Times New Roman"/>
          <w:sz w:val="24"/>
          <w:szCs w:val="24"/>
        </w:rPr>
        <w:t xml:space="preserve">preuzimanje vodeće </w:t>
      </w:r>
      <w:r w:rsidR="004C57B0" w:rsidRPr="00A3775F">
        <w:rPr>
          <w:rFonts w:ascii="Times New Roman" w:hAnsi="Times New Roman" w:cs="Times New Roman"/>
          <w:sz w:val="24"/>
          <w:szCs w:val="24"/>
        </w:rPr>
        <w:t xml:space="preserve">uloge </w:t>
      </w:r>
      <w:r w:rsidRPr="00A3775F">
        <w:rPr>
          <w:rFonts w:ascii="Times New Roman" w:hAnsi="Times New Roman" w:cs="Times New Roman"/>
          <w:sz w:val="24"/>
          <w:szCs w:val="24"/>
        </w:rPr>
        <w:t>na azijskom kontinentu</w:t>
      </w:r>
      <w:r w:rsidR="00084F8B">
        <w:rPr>
          <w:rFonts w:ascii="Times New Roman" w:hAnsi="Times New Roman" w:cs="Times New Roman"/>
          <w:sz w:val="24"/>
          <w:szCs w:val="24"/>
        </w:rPr>
        <w:t>, a i na „Globalnom jugu“</w:t>
      </w:r>
      <w:r w:rsidRPr="00A3775F">
        <w:rPr>
          <w:rFonts w:ascii="Times New Roman" w:hAnsi="Times New Roman" w:cs="Times New Roman"/>
          <w:sz w:val="24"/>
          <w:szCs w:val="24"/>
        </w:rPr>
        <w:t xml:space="preserve">. </w:t>
      </w:r>
      <w:r w:rsidR="000E0A9F">
        <w:rPr>
          <w:rFonts w:ascii="Times New Roman" w:hAnsi="Times New Roman" w:cs="Times New Roman"/>
          <w:sz w:val="24"/>
          <w:szCs w:val="24"/>
        </w:rPr>
        <w:t xml:space="preserve">Također, </w:t>
      </w:r>
      <w:r w:rsidR="00A73768">
        <w:rPr>
          <w:rFonts w:ascii="Times New Roman" w:hAnsi="Times New Roman" w:cs="Times New Roman"/>
          <w:sz w:val="24"/>
          <w:szCs w:val="24"/>
        </w:rPr>
        <w:t xml:space="preserve">u južnom Kavkazu svjedočili smo i </w:t>
      </w:r>
      <w:r w:rsidR="00084F8B">
        <w:rPr>
          <w:rFonts w:ascii="Times New Roman" w:hAnsi="Times New Roman" w:cs="Times New Roman"/>
          <w:sz w:val="24"/>
          <w:szCs w:val="24"/>
        </w:rPr>
        <w:t xml:space="preserve">vojnom </w:t>
      </w:r>
      <w:r w:rsidR="00A73768">
        <w:rPr>
          <w:rFonts w:ascii="Times New Roman" w:hAnsi="Times New Roman" w:cs="Times New Roman"/>
          <w:sz w:val="24"/>
          <w:szCs w:val="24"/>
        </w:rPr>
        <w:t xml:space="preserve">zauzimanju </w:t>
      </w:r>
      <w:r w:rsidR="00084F8B">
        <w:rPr>
          <w:rFonts w:ascii="Times New Roman" w:hAnsi="Times New Roman" w:cs="Times New Roman"/>
          <w:sz w:val="24"/>
          <w:szCs w:val="24"/>
        </w:rPr>
        <w:t xml:space="preserve">Gorskog </w:t>
      </w:r>
      <w:proofErr w:type="spellStart"/>
      <w:r w:rsidR="00A73768">
        <w:rPr>
          <w:rFonts w:ascii="Times New Roman" w:hAnsi="Times New Roman" w:cs="Times New Roman"/>
          <w:sz w:val="24"/>
          <w:szCs w:val="24"/>
        </w:rPr>
        <w:t>Karabaha</w:t>
      </w:r>
      <w:proofErr w:type="spellEnd"/>
      <w:r w:rsidR="00A73768">
        <w:rPr>
          <w:rFonts w:ascii="Times New Roman" w:hAnsi="Times New Roman" w:cs="Times New Roman"/>
          <w:sz w:val="24"/>
          <w:szCs w:val="24"/>
        </w:rPr>
        <w:t xml:space="preserve"> od Azerbajdžana</w:t>
      </w:r>
      <w:r w:rsidR="00084F8B">
        <w:rPr>
          <w:rFonts w:ascii="Times New Roman" w:hAnsi="Times New Roman" w:cs="Times New Roman"/>
          <w:sz w:val="24"/>
          <w:szCs w:val="24"/>
        </w:rPr>
        <w:t xml:space="preserve"> te egzodusu Armenaca, a na vidiku su i daljnji rizici, posebice dok se Iran solidarizira s pritiješnjenom Armenijom, a Turska daje potporu asertivnom Azerbajdžanu</w:t>
      </w:r>
      <w:r w:rsidR="00A73768">
        <w:rPr>
          <w:rFonts w:ascii="Times New Roman" w:hAnsi="Times New Roman" w:cs="Times New Roman"/>
          <w:sz w:val="24"/>
          <w:szCs w:val="24"/>
        </w:rPr>
        <w:t>.</w:t>
      </w:r>
      <w:r w:rsidR="0077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01" w:rsidRDefault="00CF5A01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9A9" w:rsidRPr="002E53E2" w:rsidRDefault="006B36C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području tehnologije, </w:t>
      </w:r>
      <w:r w:rsidR="000515C2">
        <w:rPr>
          <w:rFonts w:ascii="Times New Roman" w:eastAsia="Times New Roman" w:hAnsi="Times New Roman" w:cs="Times New Roman"/>
          <w:sz w:val="24"/>
          <w:szCs w:val="24"/>
        </w:rPr>
        <w:t xml:space="preserve">postignut je veliki napredak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>umjetne inteligenc</w:t>
      </w:r>
      <w:r>
        <w:rPr>
          <w:rFonts w:ascii="Times New Roman" w:eastAsia="Times New Roman" w:hAnsi="Times New Roman" w:cs="Times New Roman"/>
          <w:sz w:val="24"/>
          <w:szCs w:val="24"/>
        </w:rPr>
        <w:t>ije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012">
        <w:rPr>
          <w:rFonts w:ascii="Times New Roman" w:eastAsia="Times New Roman" w:hAnsi="Times New Roman" w:cs="Times New Roman"/>
          <w:sz w:val="24"/>
          <w:szCs w:val="24"/>
        </w:rPr>
        <w:t>(AI)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E17BB">
        <w:rPr>
          <w:rFonts w:ascii="Times New Roman" w:eastAsia="Times New Roman" w:hAnsi="Times New Roman" w:cs="Times New Roman"/>
          <w:sz w:val="24"/>
          <w:szCs w:val="24"/>
        </w:rPr>
        <w:t xml:space="preserve">mogućnostima </w:t>
      </w:r>
      <w:r>
        <w:rPr>
          <w:rFonts w:ascii="Times New Roman" w:eastAsia="Times New Roman" w:hAnsi="Times New Roman" w:cs="Times New Roman"/>
          <w:sz w:val="24"/>
          <w:szCs w:val="24"/>
        </w:rPr>
        <w:t>njezine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 xml:space="preserve"> primjene u </w:t>
      </w:r>
      <w:r w:rsidR="001E17BB">
        <w:rPr>
          <w:rFonts w:ascii="Times New Roman" w:eastAsia="Times New Roman" w:hAnsi="Times New Roman" w:cs="Times New Roman"/>
          <w:sz w:val="24"/>
          <w:szCs w:val="24"/>
        </w:rPr>
        <w:t xml:space="preserve">gotovo 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 xml:space="preserve">svim </w:t>
      </w:r>
      <w:r>
        <w:rPr>
          <w:rFonts w:ascii="Times New Roman" w:eastAsia="Times New Roman" w:hAnsi="Times New Roman" w:cs="Times New Roman"/>
          <w:sz w:val="24"/>
          <w:szCs w:val="24"/>
        </w:rPr>
        <w:t>segmentima druš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>tva</w:t>
      </w:r>
      <w:r w:rsidR="00450409">
        <w:rPr>
          <w:rFonts w:ascii="Times New Roman" w:eastAsia="Times New Roman" w:hAnsi="Times New Roman" w:cs="Times New Roman"/>
          <w:sz w:val="24"/>
          <w:szCs w:val="24"/>
        </w:rPr>
        <w:t>, ali jednako tako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 xml:space="preserve"> i napo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rima </w:t>
      </w:r>
      <w:r w:rsidR="00221012">
        <w:rPr>
          <w:rFonts w:ascii="Times New Roman" w:eastAsia="Times New Roman" w:hAnsi="Times New Roman" w:cs="Times New Roman"/>
          <w:sz w:val="24"/>
          <w:szCs w:val="24"/>
        </w:rPr>
        <w:t xml:space="preserve">država i međunarodnih organizacija 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 xml:space="preserve">u izradi pravnog okvira </w:t>
      </w:r>
      <w:r w:rsidR="00221012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 će omogućiti poštivanje temeljnih demokratskih prava i vrijednosti u razvoju i sigurnom korištenju AI. </w:t>
      </w:r>
      <w:r w:rsidR="00084F8B">
        <w:rPr>
          <w:rFonts w:ascii="Times New Roman" w:eastAsia="Times New Roman" w:hAnsi="Times New Roman" w:cs="Times New Roman"/>
          <w:sz w:val="24"/>
          <w:szCs w:val="24"/>
        </w:rPr>
        <w:t>Naposljetku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3329">
        <w:rPr>
          <w:rFonts w:ascii="Times New Roman" w:eastAsia="Times New Roman" w:hAnsi="Times New Roman" w:cs="Times New Roman"/>
          <w:sz w:val="24"/>
          <w:szCs w:val="24"/>
        </w:rPr>
        <w:t xml:space="preserve">sve </w:t>
      </w:r>
      <w:r w:rsidR="00084F8B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694691">
        <w:rPr>
          <w:rFonts w:ascii="Times New Roman" w:eastAsia="Times New Roman" w:hAnsi="Times New Roman" w:cs="Times New Roman"/>
          <w:sz w:val="24"/>
          <w:szCs w:val="24"/>
        </w:rPr>
        <w:t>primjetnije</w:t>
      </w:r>
      <w:r w:rsidR="0022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F8B"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 promjene</w:t>
      </w:r>
      <w:r w:rsidR="00084F8B">
        <w:rPr>
          <w:rFonts w:ascii="Times New Roman" w:eastAsia="Times New Roman" w:hAnsi="Times New Roman" w:cs="Times New Roman"/>
          <w:sz w:val="24"/>
          <w:szCs w:val="24"/>
        </w:rPr>
        <w:t xml:space="preserve"> i poremećaji</w:t>
      </w:r>
      <w:r w:rsidR="002871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4F8B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329">
        <w:rPr>
          <w:rFonts w:ascii="Times New Roman" w:eastAsia="Times New Roman" w:hAnsi="Times New Roman" w:cs="Times New Roman"/>
          <w:sz w:val="24"/>
          <w:szCs w:val="24"/>
        </w:rPr>
        <w:t xml:space="preserve">posebice 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dolaze do izražaja kroz </w:t>
      </w:r>
      <w:r w:rsidR="005545C9">
        <w:rPr>
          <w:rFonts w:ascii="Times New Roman" w:eastAsia="Times New Roman" w:hAnsi="Times New Roman" w:cs="Times New Roman"/>
          <w:sz w:val="24"/>
          <w:szCs w:val="24"/>
        </w:rPr>
        <w:t>postupan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 rast glo</w:t>
      </w:r>
      <w:r w:rsidR="00287151">
        <w:rPr>
          <w:rFonts w:ascii="Times New Roman" w:eastAsia="Times New Roman" w:hAnsi="Times New Roman" w:cs="Times New Roman"/>
          <w:sz w:val="24"/>
          <w:szCs w:val="24"/>
        </w:rPr>
        <w:t>balne temperature i uz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51">
        <w:rPr>
          <w:rFonts w:ascii="Times New Roman" w:eastAsia="Times New Roman" w:hAnsi="Times New Roman" w:cs="Times New Roman"/>
          <w:sz w:val="24"/>
          <w:szCs w:val="24"/>
        </w:rPr>
        <w:t>sve češću pojavu</w:t>
      </w:r>
      <w:r w:rsidR="002F6135">
        <w:rPr>
          <w:rFonts w:ascii="Times New Roman" w:eastAsia="Times New Roman" w:hAnsi="Times New Roman" w:cs="Times New Roman"/>
          <w:sz w:val="24"/>
          <w:szCs w:val="24"/>
        </w:rPr>
        <w:t xml:space="preserve"> ekstremnih vremenskih prilik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>a diljem svijeta</w:t>
      </w:r>
      <w:r w:rsidR="001E17BB">
        <w:rPr>
          <w:rFonts w:ascii="Times New Roman" w:eastAsia="Times New Roman" w:hAnsi="Times New Roman" w:cs="Times New Roman"/>
          <w:sz w:val="24"/>
          <w:szCs w:val="24"/>
        </w:rPr>
        <w:t>, uključujući i našu zemlju</w:t>
      </w:r>
      <w:r w:rsidR="002E53E2" w:rsidRPr="002E5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062" w:rsidRPr="00E62A2B" w:rsidRDefault="0013706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62" w:rsidRPr="00E62A2B" w:rsidRDefault="0036473F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navedeno</w:t>
      </w:r>
      <w:r w:rsidR="00694691">
        <w:rPr>
          <w:rFonts w:ascii="Times New Roman" w:hAnsi="Times New Roman" w:cs="Times New Roman"/>
          <w:sz w:val="24"/>
          <w:szCs w:val="24"/>
        </w:rPr>
        <w:t>, za našu je državu</w:t>
      </w:r>
      <w:r w:rsidR="001B05A7">
        <w:rPr>
          <w:rFonts w:ascii="Times New Roman" w:hAnsi="Times New Roman" w:cs="Times New Roman"/>
          <w:sz w:val="24"/>
          <w:szCs w:val="24"/>
        </w:rPr>
        <w:t xml:space="preserve"> </w:t>
      </w:r>
      <w:r w:rsidR="00694691">
        <w:rPr>
          <w:rFonts w:ascii="Times New Roman" w:hAnsi="Times New Roman" w:cs="Times New Roman"/>
          <w:sz w:val="24"/>
          <w:szCs w:val="24"/>
        </w:rPr>
        <w:t xml:space="preserve">od izuzetne važnosti što je </w:t>
      </w:r>
      <w:r w:rsidR="00084F8B">
        <w:rPr>
          <w:rFonts w:ascii="Times New Roman" w:hAnsi="Times New Roman" w:cs="Times New Roman"/>
          <w:sz w:val="24"/>
          <w:szCs w:val="24"/>
        </w:rPr>
        <w:t>sastavni</w:t>
      </w:r>
      <w:r w:rsidR="00694691">
        <w:rPr>
          <w:rFonts w:ascii="Times New Roman" w:hAnsi="Times New Roman" w:cs="Times New Roman"/>
          <w:sz w:val="24"/>
          <w:szCs w:val="24"/>
        </w:rPr>
        <w:t xml:space="preserve"> </w:t>
      </w:r>
      <w:r w:rsidR="001B05A7">
        <w:rPr>
          <w:rFonts w:ascii="Times New Roman" w:hAnsi="Times New Roman" w:cs="Times New Roman"/>
          <w:sz w:val="24"/>
          <w:szCs w:val="24"/>
        </w:rPr>
        <w:t>dio europske i euroatlantske zajednice. Punopravno članstvo u EU</w:t>
      </w:r>
      <w:r w:rsidR="00084F8B">
        <w:rPr>
          <w:rFonts w:ascii="Times New Roman" w:hAnsi="Times New Roman" w:cs="Times New Roman"/>
          <w:sz w:val="24"/>
          <w:szCs w:val="24"/>
        </w:rPr>
        <w:t>-u</w:t>
      </w:r>
      <w:r w:rsidR="001B05A7">
        <w:rPr>
          <w:rFonts w:ascii="Times New Roman" w:hAnsi="Times New Roman" w:cs="Times New Roman"/>
          <w:sz w:val="24"/>
          <w:szCs w:val="24"/>
        </w:rPr>
        <w:t xml:space="preserve"> i NATO-u </w:t>
      </w:r>
      <w:r w:rsidR="00BE5208">
        <w:rPr>
          <w:rFonts w:ascii="Times New Roman" w:hAnsi="Times New Roman" w:cs="Times New Roman"/>
          <w:sz w:val="24"/>
          <w:szCs w:val="24"/>
        </w:rPr>
        <w:t xml:space="preserve">omogućuje nam bolje </w:t>
      </w:r>
      <w:r w:rsidR="00AD48D9">
        <w:rPr>
          <w:rFonts w:ascii="Times New Roman" w:hAnsi="Times New Roman" w:cs="Times New Roman"/>
          <w:sz w:val="24"/>
          <w:szCs w:val="24"/>
        </w:rPr>
        <w:t xml:space="preserve">međunarodno </w:t>
      </w:r>
      <w:r w:rsidR="00BE5208">
        <w:rPr>
          <w:rFonts w:ascii="Times New Roman" w:hAnsi="Times New Roman" w:cs="Times New Roman"/>
          <w:sz w:val="24"/>
          <w:szCs w:val="24"/>
        </w:rPr>
        <w:t>pozicioniranje, a ujedno</w:t>
      </w:r>
      <w:r w:rsidR="001B05A7">
        <w:rPr>
          <w:rFonts w:ascii="Times New Roman" w:hAnsi="Times New Roman" w:cs="Times New Roman"/>
          <w:sz w:val="24"/>
          <w:szCs w:val="24"/>
        </w:rPr>
        <w:t xml:space="preserve"> </w:t>
      </w:r>
      <w:r w:rsidR="00A9786E">
        <w:rPr>
          <w:rFonts w:ascii="Times New Roman" w:hAnsi="Times New Roman" w:cs="Times New Roman"/>
          <w:sz w:val="24"/>
          <w:szCs w:val="24"/>
        </w:rPr>
        <w:t>i</w:t>
      </w:r>
      <w:r w:rsidR="00084F8B">
        <w:rPr>
          <w:rFonts w:ascii="Times New Roman" w:hAnsi="Times New Roman" w:cs="Times New Roman"/>
          <w:sz w:val="24"/>
          <w:szCs w:val="24"/>
        </w:rPr>
        <w:t xml:space="preserve"> </w:t>
      </w:r>
      <w:r w:rsidR="001B05A7">
        <w:rPr>
          <w:rFonts w:ascii="Times New Roman" w:hAnsi="Times New Roman" w:cs="Times New Roman"/>
          <w:sz w:val="24"/>
          <w:szCs w:val="24"/>
        </w:rPr>
        <w:t xml:space="preserve">kvalitetnije </w:t>
      </w:r>
      <w:r w:rsidR="00AD48D9">
        <w:rPr>
          <w:rFonts w:ascii="Times New Roman" w:hAnsi="Times New Roman" w:cs="Times New Roman"/>
          <w:sz w:val="24"/>
          <w:szCs w:val="24"/>
        </w:rPr>
        <w:t xml:space="preserve">promicanje i </w:t>
      </w:r>
      <w:r w:rsidR="00137062" w:rsidRPr="00E62A2B">
        <w:rPr>
          <w:rFonts w:ascii="Times New Roman" w:hAnsi="Times New Roman" w:cs="Times New Roman"/>
          <w:sz w:val="24"/>
          <w:szCs w:val="24"/>
        </w:rPr>
        <w:t>ost</w:t>
      </w:r>
      <w:r w:rsidR="00084F8B">
        <w:rPr>
          <w:rFonts w:ascii="Times New Roman" w:hAnsi="Times New Roman" w:cs="Times New Roman"/>
          <w:sz w:val="24"/>
          <w:szCs w:val="24"/>
        </w:rPr>
        <w:t>varivanje nacionalnih interesa na</w:t>
      </w:r>
      <w:r w:rsidR="00137062" w:rsidRPr="00E62A2B">
        <w:rPr>
          <w:rFonts w:ascii="Times New Roman" w:hAnsi="Times New Roman" w:cs="Times New Roman"/>
          <w:sz w:val="24"/>
          <w:szCs w:val="24"/>
        </w:rPr>
        <w:t xml:space="preserve"> političko-sigurnosnom, gospodarskom, energetskom i drug</w:t>
      </w:r>
      <w:r w:rsidR="00084F8B">
        <w:rPr>
          <w:rFonts w:ascii="Times New Roman" w:hAnsi="Times New Roman" w:cs="Times New Roman"/>
          <w:sz w:val="24"/>
          <w:szCs w:val="24"/>
        </w:rPr>
        <w:t>im područjima</w:t>
      </w:r>
      <w:r w:rsidR="00137062" w:rsidRPr="00E62A2B">
        <w:rPr>
          <w:rFonts w:ascii="Times New Roman" w:hAnsi="Times New Roman" w:cs="Times New Roman"/>
          <w:sz w:val="24"/>
          <w:szCs w:val="24"/>
        </w:rPr>
        <w:t>.</w:t>
      </w:r>
    </w:p>
    <w:p w:rsidR="00137062" w:rsidRPr="00E62A2B" w:rsidRDefault="0013706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A6" w:rsidRDefault="008D1196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151">
        <w:rPr>
          <w:rFonts w:ascii="Times New Roman" w:hAnsi="Times New Roman" w:cs="Times New Roman"/>
          <w:sz w:val="24"/>
          <w:szCs w:val="24"/>
        </w:rPr>
        <w:t xml:space="preserve">io naših napora </w:t>
      </w:r>
      <w:r>
        <w:rPr>
          <w:rFonts w:ascii="Times New Roman" w:hAnsi="Times New Roman" w:cs="Times New Roman"/>
          <w:sz w:val="24"/>
          <w:szCs w:val="24"/>
        </w:rPr>
        <w:t xml:space="preserve">u 2024. </w:t>
      </w:r>
      <w:r w:rsidR="00287151">
        <w:rPr>
          <w:rFonts w:ascii="Times New Roman" w:hAnsi="Times New Roman" w:cs="Times New Roman"/>
          <w:sz w:val="24"/>
          <w:szCs w:val="24"/>
        </w:rPr>
        <w:t xml:space="preserve">bit će usmjeren na </w:t>
      </w:r>
      <w:r w:rsidR="00084F8B">
        <w:rPr>
          <w:rFonts w:ascii="Times New Roman" w:hAnsi="Times New Roman" w:cs="Times New Roman"/>
          <w:sz w:val="24"/>
          <w:szCs w:val="24"/>
        </w:rPr>
        <w:t>jačanje</w:t>
      </w:r>
      <w:r w:rsidR="008B101E">
        <w:rPr>
          <w:rFonts w:ascii="Times New Roman" w:hAnsi="Times New Roman" w:cs="Times New Roman"/>
          <w:sz w:val="24"/>
          <w:szCs w:val="24"/>
        </w:rPr>
        <w:t xml:space="preserve"> i </w:t>
      </w:r>
      <w:r w:rsidR="005545C9">
        <w:rPr>
          <w:rFonts w:ascii="Times New Roman" w:hAnsi="Times New Roman" w:cs="Times New Roman"/>
          <w:sz w:val="24"/>
          <w:szCs w:val="24"/>
        </w:rPr>
        <w:t>produbljivanju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8B101E">
        <w:rPr>
          <w:rFonts w:ascii="Times New Roman" w:hAnsi="Times New Roman" w:cs="Times New Roman"/>
          <w:sz w:val="24"/>
          <w:szCs w:val="24"/>
        </w:rPr>
        <w:t xml:space="preserve">bilateralne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suradnje sa susjednim državama, </w:t>
      </w:r>
      <w:r w:rsidR="00A902EC" w:rsidRPr="00E62A2B">
        <w:rPr>
          <w:rFonts w:ascii="Times New Roman" w:hAnsi="Times New Roman" w:cs="Times New Roman"/>
          <w:sz w:val="24"/>
          <w:szCs w:val="24"/>
        </w:rPr>
        <w:t>p</w:t>
      </w:r>
      <w:r w:rsidR="00CF22DB" w:rsidRPr="00E62A2B">
        <w:rPr>
          <w:rFonts w:ascii="Times New Roman" w:hAnsi="Times New Roman" w:cs="Times New Roman"/>
          <w:sz w:val="24"/>
          <w:szCs w:val="24"/>
        </w:rPr>
        <w:t>oglavito s</w:t>
      </w:r>
      <w:r w:rsidR="00A62A38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42CA1">
        <w:rPr>
          <w:rFonts w:ascii="Times New Roman" w:hAnsi="Times New Roman" w:cs="Times New Roman"/>
          <w:sz w:val="24"/>
          <w:szCs w:val="24"/>
        </w:rPr>
        <w:t xml:space="preserve">najvećim trgovinskim partnericama, s </w:t>
      </w:r>
      <w:r w:rsidR="00CF22DB" w:rsidRPr="00E62A2B">
        <w:rPr>
          <w:rFonts w:ascii="Times New Roman" w:hAnsi="Times New Roman" w:cs="Times New Roman"/>
          <w:sz w:val="24"/>
          <w:szCs w:val="24"/>
        </w:rPr>
        <w:t>državama srednje</w:t>
      </w:r>
      <w:r w:rsidR="003055DA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>Europe</w:t>
      </w:r>
      <w:r w:rsidR="00C42CA1">
        <w:rPr>
          <w:rFonts w:ascii="Times New Roman" w:hAnsi="Times New Roman" w:cs="Times New Roman"/>
          <w:sz w:val="24"/>
          <w:szCs w:val="24"/>
        </w:rPr>
        <w:t>, jugoistočnog susjedstva</w:t>
      </w:r>
      <w:r w:rsidR="00480ADD">
        <w:rPr>
          <w:rFonts w:ascii="Times New Roman" w:hAnsi="Times New Roman" w:cs="Times New Roman"/>
          <w:sz w:val="24"/>
          <w:szCs w:val="24"/>
        </w:rPr>
        <w:t>, jadranskog bazena</w:t>
      </w:r>
      <w:r w:rsidR="00595F9F">
        <w:rPr>
          <w:rFonts w:ascii="Times New Roman" w:hAnsi="Times New Roman" w:cs="Times New Roman"/>
          <w:sz w:val="24"/>
          <w:szCs w:val="24"/>
        </w:rPr>
        <w:t xml:space="preserve"> te</w:t>
      </w:r>
      <w:r w:rsidR="00472FE4">
        <w:rPr>
          <w:rFonts w:ascii="Times New Roman" w:hAnsi="Times New Roman" w:cs="Times New Roman"/>
          <w:sz w:val="24"/>
          <w:szCs w:val="24"/>
        </w:rPr>
        <w:t xml:space="preserve"> Sredozemlja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. </w:t>
      </w:r>
      <w:r w:rsidR="00B21652">
        <w:rPr>
          <w:rFonts w:ascii="Times New Roman" w:hAnsi="Times New Roman" w:cs="Times New Roman"/>
          <w:sz w:val="24"/>
          <w:szCs w:val="24"/>
        </w:rPr>
        <w:t>Jedna smo od vodećih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zemlja u pružanju potpore zemljama jugoistočne Europe kroz </w:t>
      </w:r>
      <w:proofErr w:type="spellStart"/>
      <w:r w:rsidR="00CF22DB" w:rsidRPr="00E62A2B">
        <w:rPr>
          <w:rFonts w:ascii="Times New Roman" w:hAnsi="Times New Roman" w:cs="Times New Roman"/>
          <w:i/>
          <w:sz w:val="24"/>
          <w:szCs w:val="24"/>
        </w:rPr>
        <w:t>twinning</w:t>
      </w:r>
      <w:proofErr w:type="spellEnd"/>
      <w:r w:rsidR="00CF22DB" w:rsidRPr="00E62A2B">
        <w:rPr>
          <w:rFonts w:ascii="Times New Roman" w:hAnsi="Times New Roman" w:cs="Times New Roman"/>
          <w:sz w:val="24"/>
          <w:szCs w:val="24"/>
        </w:rPr>
        <w:t xml:space="preserve"> i projekte tehničke pomoći, što </w:t>
      </w:r>
      <w:r w:rsidR="00B21652">
        <w:rPr>
          <w:rFonts w:ascii="Times New Roman" w:hAnsi="Times New Roman" w:cs="Times New Roman"/>
          <w:sz w:val="24"/>
          <w:szCs w:val="24"/>
        </w:rPr>
        <w:t>ćemo na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staviti i </w:t>
      </w:r>
      <w:r>
        <w:rPr>
          <w:rFonts w:ascii="Times New Roman" w:hAnsi="Times New Roman" w:cs="Times New Roman"/>
          <w:sz w:val="24"/>
          <w:szCs w:val="24"/>
        </w:rPr>
        <w:t>dalje činiti</w:t>
      </w:r>
      <w:r w:rsidR="00CF22DB" w:rsidRPr="00E62A2B">
        <w:rPr>
          <w:rFonts w:ascii="Times New Roman" w:hAnsi="Times New Roman" w:cs="Times New Roman"/>
          <w:sz w:val="24"/>
          <w:szCs w:val="24"/>
        </w:rPr>
        <w:t>.</w:t>
      </w:r>
      <w:r w:rsidR="00A62A38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42CA1">
        <w:rPr>
          <w:rFonts w:ascii="Times New Roman" w:hAnsi="Times New Roman" w:cs="Times New Roman"/>
          <w:sz w:val="24"/>
          <w:szCs w:val="24"/>
        </w:rPr>
        <w:t>Podupirat ćemo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>držav</w:t>
      </w:r>
      <w:r w:rsidR="00A902EC" w:rsidRPr="00E62A2B">
        <w:rPr>
          <w:rFonts w:ascii="Times New Roman" w:hAnsi="Times New Roman" w:cs="Times New Roman"/>
          <w:sz w:val="24"/>
          <w:szCs w:val="24"/>
        </w:rPr>
        <w:t>e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jugoistočne Europe na </w:t>
      </w:r>
      <w:r w:rsidR="00C42CA1">
        <w:rPr>
          <w:rFonts w:ascii="Times New Roman" w:hAnsi="Times New Roman" w:cs="Times New Roman"/>
          <w:sz w:val="24"/>
          <w:szCs w:val="24"/>
        </w:rPr>
        <w:t>njihovu</w:t>
      </w:r>
      <w:r w:rsidR="003055DA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>putu</w:t>
      </w:r>
      <w:r w:rsidR="00A62A38" w:rsidRPr="00E62A2B">
        <w:rPr>
          <w:rFonts w:ascii="Times New Roman" w:hAnsi="Times New Roman" w:cs="Times New Roman"/>
          <w:sz w:val="24"/>
          <w:szCs w:val="24"/>
        </w:rPr>
        <w:t xml:space="preserve"> prema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 punopravnom </w:t>
      </w:r>
      <w:r w:rsidR="003055DA" w:rsidRPr="00E62A2B">
        <w:rPr>
          <w:rFonts w:ascii="Times New Roman" w:hAnsi="Times New Roman" w:cs="Times New Roman"/>
          <w:sz w:val="24"/>
          <w:szCs w:val="24"/>
        </w:rPr>
        <w:t xml:space="preserve">članstvu u </w:t>
      </w:r>
      <w:r w:rsidR="00CF22DB" w:rsidRPr="00E62A2B">
        <w:rPr>
          <w:rFonts w:ascii="Times New Roman" w:hAnsi="Times New Roman" w:cs="Times New Roman"/>
          <w:sz w:val="24"/>
          <w:szCs w:val="24"/>
        </w:rPr>
        <w:t>EU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 uz naglašavanje </w:t>
      </w:r>
      <w:r w:rsidR="00750B59" w:rsidRPr="00E62A2B">
        <w:rPr>
          <w:rFonts w:ascii="Times New Roman" w:hAnsi="Times New Roman" w:cs="Times New Roman"/>
          <w:sz w:val="24"/>
          <w:szCs w:val="24"/>
        </w:rPr>
        <w:t xml:space="preserve">potrebe 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prihvaćanja i </w:t>
      </w:r>
      <w:r w:rsidR="007C16B8" w:rsidRPr="00E62A2B">
        <w:rPr>
          <w:rFonts w:ascii="Times New Roman" w:hAnsi="Times New Roman" w:cs="Times New Roman"/>
          <w:sz w:val="24"/>
          <w:szCs w:val="24"/>
        </w:rPr>
        <w:t>poštivanja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 temeljnih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vrijednosti i standarda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nije. </w:t>
      </w:r>
      <w:r w:rsidR="008B101E">
        <w:rPr>
          <w:rFonts w:ascii="Times New Roman" w:hAnsi="Times New Roman" w:cs="Times New Roman"/>
          <w:sz w:val="24"/>
          <w:szCs w:val="24"/>
        </w:rPr>
        <w:t>U tom kontekstu, p</w:t>
      </w:r>
      <w:r w:rsidR="00EA355C">
        <w:rPr>
          <w:rFonts w:ascii="Times New Roman" w:hAnsi="Times New Roman" w:cs="Times New Roman"/>
          <w:sz w:val="24"/>
          <w:szCs w:val="24"/>
        </w:rPr>
        <w:t>osebnu</w:t>
      </w:r>
      <w:r w:rsidR="008B101E">
        <w:rPr>
          <w:rFonts w:ascii="Times New Roman" w:hAnsi="Times New Roman" w:cs="Times New Roman"/>
          <w:sz w:val="28"/>
          <w:szCs w:val="24"/>
        </w:rPr>
        <w:t xml:space="preserve"> </w:t>
      </w:r>
      <w:r w:rsidR="008B101E">
        <w:rPr>
          <w:rFonts w:ascii="Times New Roman" w:hAnsi="Times New Roman" w:cs="Times New Roman"/>
          <w:sz w:val="24"/>
          <w:szCs w:val="24"/>
        </w:rPr>
        <w:t xml:space="preserve">pozornost dat ćemo </w:t>
      </w:r>
      <w:r w:rsidR="00E70C9F">
        <w:rPr>
          <w:rFonts w:ascii="Times New Roman" w:hAnsi="Times New Roman" w:cs="Times New Roman"/>
          <w:sz w:val="24"/>
          <w:szCs w:val="24"/>
        </w:rPr>
        <w:t>BiH</w:t>
      </w:r>
      <w:r w:rsidR="00A902EC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8B101E">
        <w:rPr>
          <w:rFonts w:ascii="Times New Roman" w:hAnsi="Times New Roman" w:cs="Times New Roman"/>
          <w:sz w:val="24"/>
          <w:szCs w:val="24"/>
        </w:rPr>
        <w:t>i</w:t>
      </w:r>
      <w:r w:rsidR="00750B59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>postizanj</w:t>
      </w:r>
      <w:r w:rsidR="00EA355C">
        <w:rPr>
          <w:rFonts w:ascii="Times New Roman" w:hAnsi="Times New Roman" w:cs="Times New Roman"/>
          <w:sz w:val="24"/>
          <w:szCs w:val="24"/>
        </w:rPr>
        <w:t>u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pune jednakopravnosti i ravnopravnosti hrvatskoga naroda u BiH naspram dva ostala konstitutivna naroda</w:t>
      </w:r>
      <w:r w:rsidR="00C42CA1">
        <w:rPr>
          <w:rFonts w:ascii="Times New Roman" w:hAnsi="Times New Roman" w:cs="Times New Roman"/>
          <w:sz w:val="24"/>
          <w:szCs w:val="24"/>
        </w:rPr>
        <w:t>,</w:t>
      </w:r>
      <w:r w:rsidR="001A1648">
        <w:rPr>
          <w:rFonts w:ascii="Times New Roman" w:hAnsi="Times New Roman" w:cs="Times New Roman"/>
          <w:sz w:val="24"/>
          <w:szCs w:val="24"/>
        </w:rPr>
        <w:t xml:space="preserve"> </w:t>
      </w:r>
      <w:r w:rsidR="00EA355C">
        <w:rPr>
          <w:rFonts w:ascii="Times New Roman" w:hAnsi="Times New Roman" w:cs="Times New Roman"/>
          <w:sz w:val="24"/>
          <w:szCs w:val="24"/>
        </w:rPr>
        <w:t xml:space="preserve">čime </w:t>
      </w:r>
      <w:r w:rsidR="008B101E">
        <w:rPr>
          <w:rFonts w:ascii="Times New Roman" w:hAnsi="Times New Roman" w:cs="Times New Roman"/>
          <w:sz w:val="24"/>
          <w:szCs w:val="24"/>
        </w:rPr>
        <w:t xml:space="preserve">će se pridonijeti ubrzavanju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rješavanja </w:t>
      </w:r>
      <w:r w:rsidR="008B101E">
        <w:rPr>
          <w:rFonts w:ascii="Times New Roman" w:hAnsi="Times New Roman" w:cs="Times New Roman"/>
          <w:sz w:val="24"/>
          <w:szCs w:val="24"/>
        </w:rPr>
        <w:t xml:space="preserve">preostalih, neriješenih </w:t>
      </w:r>
      <w:r w:rsidR="00750B59" w:rsidRPr="00E62A2B">
        <w:rPr>
          <w:rFonts w:ascii="Times New Roman" w:hAnsi="Times New Roman" w:cs="Times New Roman"/>
          <w:sz w:val="24"/>
          <w:szCs w:val="24"/>
        </w:rPr>
        <w:t xml:space="preserve">pitanja koja usporavaju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BiH na </w:t>
      </w:r>
      <w:r w:rsidR="00750B59" w:rsidRPr="00E62A2B">
        <w:rPr>
          <w:rFonts w:ascii="Times New Roman" w:hAnsi="Times New Roman" w:cs="Times New Roman"/>
          <w:sz w:val="24"/>
          <w:szCs w:val="24"/>
        </w:rPr>
        <w:t>njezin</w:t>
      </w:r>
      <w:r w:rsidR="00C42CA1">
        <w:rPr>
          <w:rFonts w:ascii="Times New Roman" w:hAnsi="Times New Roman" w:cs="Times New Roman"/>
          <w:sz w:val="24"/>
          <w:szCs w:val="24"/>
        </w:rPr>
        <w:t>u</w:t>
      </w:r>
      <w:r w:rsidR="00750B59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putu </w:t>
      </w:r>
      <w:r w:rsidR="00750B59" w:rsidRPr="00E62A2B">
        <w:rPr>
          <w:rFonts w:ascii="Times New Roman" w:hAnsi="Times New Roman" w:cs="Times New Roman"/>
          <w:sz w:val="24"/>
          <w:szCs w:val="24"/>
        </w:rPr>
        <w:t xml:space="preserve">prema punopravnom </w:t>
      </w:r>
      <w:r w:rsidR="00CF22DB" w:rsidRPr="00E62A2B">
        <w:rPr>
          <w:rFonts w:ascii="Times New Roman" w:hAnsi="Times New Roman" w:cs="Times New Roman"/>
          <w:sz w:val="24"/>
          <w:szCs w:val="24"/>
        </w:rPr>
        <w:t>članstv</w:t>
      </w:r>
      <w:r w:rsidR="00750B59" w:rsidRPr="00E62A2B">
        <w:rPr>
          <w:rFonts w:ascii="Times New Roman" w:hAnsi="Times New Roman" w:cs="Times New Roman"/>
          <w:sz w:val="24"/>
          <w:szCs w:val="24"/>
        </w:rPr>
        <w:t>u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u </w:t>
      </w:r>
      <w:r w:rsidR="00750B59" w:rsidRPr="00E62A2B">
        <w:rPr>
          <w:rFonts w:ascii="Times New Roman" w:hAnsi="Times New Roman" w:cs="Times New Roman"/>
          <w:sz w:val="24"/>
          <w:szCs w:val="24"/>
        </w:rPr>
        <w:t>EU</w:t>
      </w:r>
      <w:r w:rsidR="00C42CA1">
        <w:rPr>
          <w:rFonts w:ascii="Times New Roman" w:hAnsi="Times New Roman" w:cs="Times New Roman"/>
          <w:sz w:val="24"/>
          <w:szCs w:val="24"/>
        </w:rPr>
        <w:t>-u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i drug</w:t>
      </w:r>
      <w:r w:rsidR="00750B59" w:rsidRPr="00E62A2B">
        <w:rPr>
          <w:rFonts w:ascii="Times New Roman" w:hAnsi="Times New Roman" w:cs="Times New Roman"/>
          <w:sz w:val="24"/>
          <w:szCs w:val="24"/>
        </w:rPr>
        <w:t>im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750B59" w:rsidRPr="00E62A2B">
        <w:rPr>
          <w:rFonts w:ascii="Times New Roman" w:hAnsi="Times New Roman" w:cs="Times New Roman"/>
          <w:sz w:val="24"/>
          <w:szCs w:val="24"/>
        </w:rPr>
        <w:t xml:space="preserve">integracijama. </w:t>
      </w:r>
      <w:r w:rsidR="00C42CA1">
        <w:rPr>
          <w:rFonts w:ascii="Times New Roman" w:hAnsi="Times New Roman" w:cs="Times New Roman"/>
          <w:sz w:val="24"/>
          <w:szCs w:val="24"/>
        </w:rPr>
        <w:t>Nastavit</w:t>
      </w:r>
      <w:r w:rsidR="00B21652">
        <w:rPr>
          <w:rFonts w:ascii="Times New Roman" w:hAnsi="Times New Roman" w:cs="Times New Roman"/>
          <w:sz w:val="24"/>
          <w:szCs w:val="24"/>
        </w:rPr>
        <w:t xml:space="preserve"> ćemo </w:t>
      </w:r>
      <w:r w:rsidR="00472FE4">
        <w:rPr>
          <w:rFonts w:ascii="Times New Roman" w:hAnsi="Times New Roman" w:cs="Times New Roman"/>
          <w:sz w:val="24"/>
          <w:szCs w:val="24"/>
        </w:rPr>
        <w:t xml:space="preserve">aktivno sudjelovati u trilateralnim susretima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u formatima </w:t>
      </w:r>
      <w:r w:rsidR="0011356E" w:rsidRPr="00E62A2B">
        <w:rPr>
          <w:rFonts w:ascii="Times New Roman" w:hAnsi="Times New Roman" w:cs="Times New Roman"/>
          <w:sz w:val="24"/>
          <w:szCs w:val="24"/>
        </w:rPr>
        <w:t>Hrvatska</w:t>
      </w:r>
      <w:r w:rsidR="00CF22DB" w:rsidRPr="00E62A2B">
        <w:rPr>
          <w:rFonts w:ascii="Times New Roman" w:hAnsi="Times New Roman" w:cs="Times New Roman"/>
          <w:sz w:val="24"/>
          <w:szCs w:val="24"/>
        </w:rPr>
        <w:t>-I</w:t>
      </w:r>
      <w:r w:rsidR="0011356E" w:rsidRPr="00E62A2B">
        <w:rPr>
          <w:rFonts w:ascii="Times New Roman" w:hAnsi="Times New Roman" w:cs="Times New Roman"/>
          <w:sz w:val="24"/>
          <w:szCs w:val="24"/>
        </w:rPr>
        <w:t>talija</w:t>
      </w:r>
      <w:r w:rsidR="00CF22DB" w:rsidRPr="00E62A2B">
        <w:rPr>
          <w:rFonts w:ascii="Times New Roman" w:hAnsi="Times New Roman" w:cs="Times New Roman"/>
          <w:sz w:val="24"/>
          <w:szCs w:val="24"/>
        </w:rPr>
        <w:t>-S</w:t>
      </w:r>
      <w:r w:rsidR="0011356E" w:rsidRPr="00E62A2B">
        <w:rPr>
          <w:rFonts w:ascii="Times New Roman" w:hAnsi="Times New Roman" w:cs="Times New Roman"/>
          <w:sz w:val="24"/>
          <w:szCs w:val="24"/>
        </w:rPr>
        <w:t>lovenija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te H</w:t>
      </w:r>
      <w:r w:rsidR="0011356E" w:rsidRPr="00E62A2B">
        <w:rPr>
          <w:rFonts w:ascii="Times New Roman" w:hAnsi="Times New Roman" w:cs="Times New Roman"/>
          <w:sz w:val="24"/>
          <w:szCs w:val="24"/>
        </w:rPr>
        <w:t>rvatska</w:t>
      </w:r>
      <w:r w:rsidR="00CF22DB" w:rsidRPr="00E62A2B">
        <w:rPr>
          <w:rFonts w:ascii="Times New Roman" w:hAnsi="Times New Roman" w:cs="Times New Roman"/>
          <w:sz w:val="24"/>
          <w:szCs w:val="24"/>
        </w:rPr>
        <w:t>-S</w:t>
      </w:r>
      <w:r w:rsidR="0011356E" w:rsidRPr="00E62A2B">
        <w:rPr>
          <w:rFonts w:ascii="Times New Roman" w:hAnsi="Times New Roman" w:cs="Times New Roman"/>
          <w:sz w:val="24"/>
          <w:szCs w:val="24"/>
        </w:rPr>
        <w:t>lovenija</w:t>
      </w:r>
      <w:r w:rsidR="00CF22DB" w:rsidRPr="00E62A2B">
        <w:rPr>
          <w:rFonts w:ascii="Times New Roman" w:hAnsi="Times New Roman" w:cs="Times New Roman"/>
          <w:sz w:val="24"/>
          <w:szCs w:val="24"/>
        </w:rPr>
        <w:t>-A</w:t>
      </w:r>
      <w:r w:rsidR="0011356E" w:rsidRPr="00E62A2B">
        <w:rPr>
          <w:rFonts w:ascii="Times New Roman" w:hAnsi="Times New Roman" w:cs="Times New Roman"/>
          <w:sz w:val="24"/>
          <w:szCs w:val="24"/>
        </w:rPr>
        <w:t>ustrija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. </w:t>
      </w:r>
      <w:r w:rsidR="008A5CA6" w:rsidRPr="00E62A2B">
        <w:rPr>
          <w:rFonts w:ascii="Times New Roman" w:hAnsi="Times New Roman" w:cs="Times New Roman"/>
          <w:sz w:val="24"/>
          <w:szCs w:val="24"/>
        </w:rPr>
        <w:t>J</w:t>
      </w:r>
      <w:r w:rsidR="00480ADD">
        <w:rPr>
          <w:rFonts w:ascii="Times New Roman" w:hAnsi="Times New Roman" w:cs="Times New Roman"/>
          <w:sz w:val="24"/>
          <w:szCs w:val="24"/>
        </w:rPr>
        <w:t>edan od prioriteta u predstojeće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m razdoblju bit će </w:t>
      </w:r>
      <w:r w:rsidR="00273F34">
        <w:rPr>
          <w:rFonts w:ascii="Times New Roman" w:hAnsi="Times New Roman" w:cs="Times New Roman"/>
          <w:sz w:val="24"/>
          <w:szCs w:val="24"/>
        </w:rPr>
        <w:t xml:space="preserve">daljnje 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jačanje srednjoeuropske i mediteranske dimenzije naše zemlje kroz djelovanje u organizaciji mediteranskih država </w:t>
      </w:r>
      <w:r w:rsidR="00480ADD">
        <w:rPr>
          <w:rFonts w:ascii="Times New Roman" w:hAnsi="Times New Roman" w:cs="Times New Roman"/>
          <w:sz w:val="24"/>
          <w:szCs w:val="24"/>
        </w:rPr>
        <w:t>–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480ADD">
        <w:rPr>
          <w:rFonts w:ascii="Times New Roman" w:hAnsi="Times New Roman" w:cs="Times New Roman"/>
          <w:sz w:val="24"/>
          <w:szCs w:val="24"/>
        </w:rPr>
        <w:t xml:space="preserve">skupini 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MED9 i u </w:t>
      </w:r>
      <w:r w:rsidR="0059385C">
        <w:rPr>
          <w:rFonts w:ascii="Times New Roman" w:hAnsi="Times New Roman" w:cs="Times New Roman"/>
          <w:sz w:val="24"/>
          <w:szCs w:val="24"/>
        </w:rPr>
        <w:t>drugim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 regionalnim inicijativama </w:t>
      </w:r>
      <w:r w:rsidR="00480ADD">
        <w:rPr>
          <w:rFonts w:ascii="Times New Roman" w:hAnsi="Times New Roman" w:cs="Times New Roman"/>
          <w:sz w:val="24"/>
          <w:szCs w:val="24"/>
        </w:rPr>
        <w:t>–</w:t>
      </w:r>
      <w:r w:rsidR="0059385C">
        <w:rPr>
          <w:rFonts w:ascii="Times New Roman" w:hAnsi="Times New Roman" w:cs="Times New Roman"/>
          <w:sz w:val="24"/>
          <w:szCs w:val="24"/>
        </w:rPr>
        <w:t xml:space="preserve"> </w:t>
      </w:r>
      <w:r w:rsidR="00480ADD">
        <w:rPr>
          <w:rFonts w:ascii="Times New Roman" w:hAnsi="Times New Roman" w:cs="Times New Roman"/>
          <w:sz w:val="24"/>
          <w:szCs w:val="24"/>
        </w:rPr>
        <w:t xml:space="preserve">kao što su </w:t>
      </w:r>
      <w:r w:rsidR="0059385C">
        <w:rPr>
          <w:rFonts w:ascii="Times New Roman" w:hAnsi="Times New Roman" w:cs="Times New Roman"/>
          <w:sz w:val="24"/>
          <w:szCs w:val="24"/>
        </w:rPr>
        <w:t>Proces</w:t>
      </w:r>
      <w:r w:rsidR="00480ADD">
        <w:rPr>
          <w:rFonts w:ascii="Times New Roman" w:hAnsi="Times New Roman" w:cs="Times New Roman"/>
          <w:sz w:val="24"/>
          <w:szCs w:val="24"/>
        </w:rPr>
        <w:t xml:space="preserve"> </w:t>
      </w:r>
      <w:r w:rsidR="008A5CA6" w:rsidRPr="00E62A2B">
        <w:rPr>
          <w:rFonts w:ascii="Times New Roman" w:hAnsi="Times New Roman" w:cs="Times New Roman"/>
          <w:sz w:val="24"/>
          <w:szCs w:val="24"/>
        </w:rPr>
        <w:t>suradnje u jug</w:t>
      </w:r>
      <w:r w:rsidR="0059385C">
        <w:rPr>
          <w:rFonts w:ascii="Times New Roman" w:hAnsi="Times New Roman" w:cs="Times New Roman"/>
          <w:sz w:val="24"/>
          <w:szCs w:val="24"/>
        </w:rPr>
        <w:t>oistočnoj Europi (SEECP), Vijeće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 za regionalnu</w:t>
      </w:r>
      <w:r w:rsidR="0059385C">
        <w:rPr>
          <w:rFonts w:ascii="Times New Roman" w:hAnsi="Times New Roman" w:cs="Times New Roman"/>
          <w:sz w:val="24"/>
          <w:szCs w:val="24"/>
        </w:rPr>
        <w:t xml:space="preserve"> suradnju (RCC), Srednjoeuropska inicijativa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 (SEI), Jad</w:t>
      </w:r>
      <w:r w:rsidR="0059385C">
        <w:rPr>
          <w:rFonts w:ascii="Times New Roman" w:hAnsi="Times New Roman" w:cs="Times New Roman"/>
          <w:sz w:val="24"/>
          <w:szCs w:val="24"/>
        </w:rPr>
        <w:t>ransko-jonske inicijativa (JJI), Dunavska komisija ili Inicijativa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 triju mora (3SI). Republika Hrvatska predsjeda Strategijom EU-a za Jadransko-jonsku regiju (EUSAIR) i Jadransko-jonskom inicijativom</w:t>
      </w:r>
      <w:r w:rsidR="0059385C" w:rsidRPr="0059385C">
        <w:rPr>
          <w:rFonts w:ascii="Times New Roman" w:hAnsi="Times New Roman" w:cs="Times New Roman"/>
          <w:sz w:val="24"/>
          <w:szCs w:val="24"/>
        </w:rPr>
        <w:t xml:space="preserve"> </w:t>
      </w:r>
      <w:r w:rsidR="0059385C" w:rsidRPr="00E62A2B">
        <w:rPr>
          <w:rFonts w:ascii="Times New Roman" w:hAnsi="Times New Roman" w:cs="Times New Roman"/>
          <w:sz w:val="24"/>
          <w:szCs w:val="24"/>
        </w:rPr>
        <w:t>od lipnja 2023. godine</w:t>
      </w:r>
      <w:r w:rsidR="00273F34">
        <w:rPr>
          <w:rFonts w:ascii="Times New Roman" w:hAnsi="Times New Roman" w:cs="Times New Roman"/>
          <w:sz w:val="24"/>
          <w:szCs w:val="24"/>
        </w:rPr>
        <w:t>,</w:t>
      </w:r>
      <w:r w:rsidR="008A5CA6" w:rsidRPr="00E62A2B">
        <w:rPr>
          <w:rFonts w:ascii="Times New Roman" w:hAnsi="Times New Roman" w:cs="Times New Roman"/>
          <w:sz w:val="24"/>
          <w:szCs w:val="24"/>
        </w:rPr>
        <w:t xml:space="preserve"> a završetak našeg predsjedanja obilježit ćemo organizacijom Godišnjeg Foruma EUSAIR-a u svibnju 2024. godine</w:t>
      </w:r>
      <w:r w:rsidR="008A5CA6">
        <w:rPr>
          <w:rFonts w:ascii="Times New Roman" w:hAnsi="Times New Roman" w:cs="Times New Roman"/>
          <w:sz w:val="24"/>
          <w:szCs w:val="24"/>
        </w:rPr>
        <w:t>.</w:t>
      </w:r>
    </w:p>
    <w:p w:rsidR="008A5CA6" w:rsidRPr="00E62A2B" w:rsidRDefault="008A5CA6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52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Nastavit ćemo </w:t>
      </w:r>
      <w:r w:rsidR="008A5CA6">
        <w:rPr>
          <w:rFonts w:ascii="Times New Roman" w:hAnsi="Times New Roman" w:cs="Times New Roman"/>
          <w:sz w:val="24"/>
          <w:szCs w:val="24"/>
        </w:rPr>
        <w:t xml:space="preserve">raditi na daljnjem </w:t>
      </w:r>
      <w:r w:rsidR="00472FE4">
        <w:rPr>
          <w:rFonts w:ascii="Times New Roman" w:hAnsi="Times New Roman" w:cs="Times New Roman"/>
          <w:sz w:val="24"/>
          <w:szCs w:val="24"/>
        </w:rPr>
        <w:t xml:space="preserve">promicanju i </w:t>
      </w:r>
      <w:r w:rsidR="008A5CA6">
        <w:rPr>
          <w:rFonts w:ascii="Times New Roman" w:hAnsi="Times New Roman" w:cs="Times New Roman"/>
          <w:sz w:val="24"/>
          <w:szCs w:val="24"/>
        </w:rPr>
        <w:t xml:space="preserve">razvoju </w:t>
      </w:r>
      <w:r w:rsidR="00273F34">
        <w:rPr>
          <w:rFonts w:ascii="Times New Roman" w:hAnsi="Times New Roman" w:cs="Times New Roman"/>
          <w:sz w:val="24"/>
          <w:szCs w:val="24"/>
        </w:rPr>
        <w:t xml:space="preserve">bilateralne suradnje </w:t>
      </w:r>
      <w:r w:rsidRPr="00E62A2B">
        <w:rPr>
          <w:rFonts w:ascii="Times New Roman" w:hAnsi="Times New Roman" w:cs="Times New Roman"/>
          <w:sz w:val="24"/>
          <w:szCs w:val="24"/>
        </w:rPr>
        <w:t xml:space="preserve">te </w:t>
      </w:r>
      <w:r w:rsidR="00472FE4">
        <w:rPr>
          <w:rFonts w:ascii="Times New Roman" w:hAnsi="Times New Roman" w:cs="Times New Roman"/>
          <w:sz w:val="24"/>
          <w:szCs w:val="24"/>
        </w:rPr>
        <w:t xml:space="preserve">na održavanju političkih </w:t>
      </w:r>
      <w:r w:rsidRPr="00E62A2B">
        <w:rPr>
          <w:rFonts w:ascii="Times New Roman" w:hAnsi="Times New Roman" w:cs="Times New Roman"/>
          <w:sz w:val="24"/>
          <w:szCs w:val="24"/>
        </w:rPr>
        <w:t>i drug</w:t>
      </w:r>
      <w:r w:rsidR="00472FE4">
        <w:rPr>
          <w:rFonts w:ascii="Times New Roman" w:hAnsi="Times New Roman" w:cs="Times New Roman"/>
          <w:sz w:val="24"/>
          <w:szCs w:val="24"/>
        </w:rPr>
        <w:t>ih konzultacijama</w:t>
      </w:r>
      <w:r w:rsidRPr="00E62A2B">
        <w:rPr>
          <w:rFonts w:ascii="Times New Roman" w:hAnsi="Times New Roman" w:cs="Times New Roman"/>
          <w:sz w:val="24"/>
          <w:szCs w:val="24"/>
        </w:rPr>
        <w:t xml:space="preserve"> s našim partnerima iz SAD-a i Kanade, sa zemljama </w:t>
      </w:r>
      <w:r w:rsidR="00472FE4">
        <w:rPr>
          <w:rFonts w:ascii="Times New Roman" w:hAnsi="Times New Roman" w:cs="Times New Roman"/>
          <w:sz w:val="24"/>
          <w:szCs w:val="24"/>
        </w:rPr>
        <w:t>Latinske</w:t>
      </w:r>
      <w:r w:rsidRPr="00E62A2B">
        <w:rPr>
          <w:rFonts w:ascii="Times New Roman" w:hAnsi="Times New Roman" w:cs="Times New Roman"/>
          <w:sz w:val="24"/>
          <w:szCs w:val="24"/>
        </w:rPr>
        <w:t xml:space="preserve"> Amerike i Kariba, Azije i Oceanije, Afrike te Bliskog Istoka</w:t>
      </w:r>
      <w:r w:rsidR="00B21652">
        <w:rPr>
          <w:rFonts w:ascii="Times New Roman" w:hAnsi="Times New Roman" w:cs="Times New Roman"/>
          <w:sz w:val="24"/>
          <w:szCs w:val="24"/>
        </w:rPr>
        <w:t>.</w:t>
      </w:r>
    </w:p>
    <w:p w:rsidR="00CB2679" w:rsidRDefault="00CB2679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79" w:rsidRPr="00E62A2B" w:rsidRDefault="00CB2679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79">
        <w:rPr>
          <w:rFonts w:ascii="Times New Roman" w:hAnsi="Times New Roman" w:cs="Times New Roman"/>
          <w:sz w:val="24"/>
          <w:szCs w:val="24"/>
        </w:rPr>
        <w:t>Nastojat ćemo snažiti privlačnost RH kao zemlje partnera za političku, ali i svaku drugu vrstu suradnje, i afirmirati RH kao vrlo relevantnog bilateralnog sugovornika. U tijeku su pripreme</w:t>
      </w:r>
      <w:r w:rsidR="00774EF8">
        <w:rPr>
          <w:rFonts w:ascii="Times New Roman" w:hAnsi="Times New Roman" w:cs="Times New Roman"/>
          <w:sz w:val="24"/>
          <w:szCs w:val="24"/>
        </w:rPr>
        <w:t xml:space="preserve"> </w:t>
      </w:r>
      <w:r w:rsidRPr="00CB2679">
        <w:rPr>
          <w:rFonts w:ascii="Times New Roman" w:hAnsi="Times New Roman" w:cs="Times New Roman"/>
          <w:sz w:val="24"/>
          <w:szCs w:val="24"/>
        </w:rPr>
        <w:t>za organizacija tradicionalnog Dubrovnik Foruma</w:t>
      </w:r>
      <w:r w:rsidR="00480ADD">
        <w:rPr>
          <w:rFonts w:ascii="Times New Roman" w:hAnsi="Times New Roman" w:cs="Times New Roman"/>
          <w:sz w:val="24"/>
          <w:szCs w:val="24"/>
        </w:rPr>
        <w:t>, koji će se održati</w:t>
      </w:r>
      <w:r w:rsidRPr="00CB2679">
        <w:rPr>
          <w:rFonts w:ascii="Times New Roman" w:hAnsi="Times New Roman" w:cs="Times New Roman"/>
          <w:sz w:val="24"/>
          <w:szCs w:val="24"/>
        </w:rPr>
        <w:t xml:space="preserve"> </w:t>
      </w:r>
      <w:r w:rsidR="0059385C">
        <w:rPr>
          <w:rFonts w:ascii="Times New Roman" w:hAnsi="Times New Roman" w:cs="Times New Roman"/>
          <w:sz w:val="24"/>
          <w:szCs w:val="24"/>
        </w:rPr>
        <w:t>krajem lipnja</w:t>
      </w:r>
      <w:r w:rsidRPr="00CB2679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614244" w:rsidRDefault="00614244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DB" w:rsidRPr="00E62A2B" w:rsidRDefault="002B0E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multilateralnom planu n</w:t>
      </w:r>
      <w:r w:rsidRPr="00E62A2B">
        <w:rPr>
          <w:rFonts w:ascii="Times New Roman" w:hAnsi="Times New Roman" w:cs="Times New Roman"/>
          <w:sz w:val="24"/>
          <w:szCs w:val="24"/>
        </w:rPr>
        <w:t xml:space="preserve">astavit ćemo </w:t>
      </w:r>
      <w:r w:rsidR="00774EF8">
        <w:rPr>
          <w:rFonts w:ascii="Times New Roman" w:hAnsi="Times New Roman" w:cs="Times New Roman"/>
          <w:sz w:val="24"/>
          <w:szCs w:val="24"/>
        </w:rPr>
        <w:t>graditi globalnu prepoznatljivost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B64B30">
        <w:rPr>
          <w:rFonts w:ascii="Times New Roman" w:hAnsi="Times New Roman" w:cs="Times New Roman"/>
          <w:sz w:val="24"/>
          <w:szCs w:val="24"/>
        </w:rPr>
        <w:t>naše zemlje</w:t>
      </w:r>
      <w:r w:rsidRPr="00E62A2B">
        <w:rPr>
          <w:rFonts w:ascii="Times New Roman" w:hAnsi="Times New Roman" w:cs="Times New Roman"/>
          <w:sz w:val="24"/>
          <w:szCs w:val="24"/>
        </w:rPr>
        <w:t xml:space="preserve"> aktivnim djelovanjem u procesu formuliranja i donošenja odluka u međunarodnim organizacijama (EU, NATO, UN i dr.) i </w:t>
      </w:r>
      <w:r w:rsidR="00774EF8">
        <w:rPr>
          <w:rFonts w:ascii="Times New Roman" w:hAnsi="Times New Roman" w:cs="Times New Roman"/>
          <w:sz w:val="24"/>
          <w:szCs w:val="24"/>
        </w:rPr>
        <w:t>sudjelovati</w:t>
      </w:r>
      <w:r w:rsidRPr="00E62A2B">
        <w:rPr>
          <w:rFonts w:ascii="Times New Roman" w:hAnsi="Times New Roman" w:cs="Times New Roman"/>
          <w:sz w:val="24"/>
          <w:szCs w:val="24"/>
        </w:rPr>
        <w:t xml:space="preserve"> u međunarodnim misijama i operacijama u okviru EU</w:t>
      </w:r>
      <w:r w:rsidR="00774EF8">
        <w:rPr>
          <w:rFonts w:ascii="Times New Roman" w:hAnsi="Times New Roman" w:cs="Times New Roman"/>
          <w:sz w:val="24"/>
          <w:szCs w:val="24"/>
        </w:rPr>
        <w:t>-a</w:t>
      </w:r>
      <w:r w:rsidRPr="00E62A2B">
        <w:rPr>
          <w:rFonts w:ascii="Times New Roman" w:hAnsi="Times New Roman" w:cs="Times New Roman"/>
          <w:sz w:val="24"/>
          <w:szCs w:val="24"/>
        </w:rPr>
        <w:t xml:space="preserve"> (ZVSP) te NATO-a. </w:t>
      </w:r>
      <w:r w:rsidR="00480ADD">
        <w:rPr>
          <w:rFonts w:ascii="Times New Roman" w:hAnsi="Times New Roman" w:cs="Times New Roman"/>
          <w:sz w:val="24"/>
          <w:szCs w:val="24"/>
        </w:rPr>
        <w:t>Aktivno ćemo raditi na paneuropskom prometnom, energetskom</w:t>
      </w:r>
      <w:r w:rsidR="00893824">
        <w:rPr>
          <w:rFonts w:ascii="Times New Roman" w:hAnsi="Times New Roman" w:cs="Times New Roman"/>
          <w:sz w:val="24"/>
          <w:szCs w:val="24"/>
        </w:rPr>
        <w:t>, teh</w:t>
      </w:r>
      <w:r w:rsidR="00480ADD">
        <w:rPr>
          <w:rFonts w:ascii="Times New Roman" w:hAnsi="Times New Roman" w:cs="Times New Roman"/>
          <w:sz w:val="24"/>
          <w:szCs w:val="24"/>
        </w:rPr>
        <w:t xml:space="preserve">nološkom i drugom </w:t>
      </w:r>
      <w:proofErr w:type="spellStart"/>
      <w:r w:rsidR="00480ADD">
        <w:rPr>
          <w:rFonts w:ascii="Times New Roman" w:hAnsi="Times New Roman" w:cs="Times New Roman"/>
          <w:sz w:val="24"/>
          <w:szCs w:val="24"/>
        </w:rPr>
        <w:t>umreživanju</w:t>
      </w:r>
      <w:proofErr w:type="spellEnd"/>
      <w:r w:rsidR="00480ADD">
        <w:rPr>
          <w:rFonts w:ascii="Times New Roman" w:hAnsi="Times New Roman" w:cs="Times New Roman"/>
          <w:sz w:val="24"/>
          <w:szCs w:val="24"/>
        </w:rPr>
        <w:t xml:space="preserve"> s partnerima.</w:t>
      </w:r>
    </w:p>
    <w:p w:rsidR="002B0EDB" w:rsidRPr="00E62A2B" w:rsidRDefault="002B0E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DB" w:rsidRDefault="002B0E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62A2B">
        <w:rPr>
          <w:rFonts w:ascii="Times New Roman" w:hAnsi="Times New Roman" w:cs="Times New Roman"/>
          <w:sz w:val="24"/>
          <w:szCs w:val="24"/>
        </w:rPr>
        <w:t xml:space="preserve">ktivno </w:t>
      </w:r>
      <w:r>
        <w:rPr>
          <w:rFonts w:ascii="Times New Roman" w:hAnsi="Times New Roman" w:cs="Times New Roman"/>
          <w:sz w:val="24"/>
          <w:szCs w:val="24"/>
        </w:rPr>
        <w:t xml:space="preserve">ćemo </w:t>
      </w:r>
      <w:r w:rsidR="00B64B30">
        <w:rPr>
          <w:rFonts w:ascii="Times New Roman" w:hAnsi="Times New Roman" w:cs="Times New Roman"/>
          <w:sz w:val="24"/>
          <w:szCs w:val="24"/>
        </w:rPr>
        <w:t xml:space="preserve">djelovati i </w:t>
      </w:r>
      <w:r w:rsidRPr="00E62A2B">
        <w:rPr>
          <w:rFonts w:ascii="Times New Roman" w:hAnsi="Times New Roman" w:cs="Times New Roman"/>
          <w:sz w:val="24"/>
          <w:szCs w:val="24"/>
        </w:rPr>
        <w:t xml:space="preserve">u sektorskim globalnim (Svjetska trgovinske organizacije - WTO, Svjetska zdravstvena organizacija – WHO, i dr.) </w:t>
      </w:r>
      <w:r w:rsidR="00B64B30">
        <w:rPr>
          <w:rFonts w:ascii="Times New Roman" w:hAnsi="Times New Roman" w:cs="Times New Roman"/>
          <w:sz w:val="24"/>
          <w:szCs w:val="24"/>
        </w:rPr>
        <w:t>i</w:t>
      </w:r>
      <w:r w:rsidRPr="00E62A2B">
        <w:rPr>
          <w:rFonts w:ascii="Times New Roman" w:hAnsi="Times New Roman" w:cs="Times New Roman"/>
          <w:sz w:val="24"/>
          <w:szCs w:val="24"/>
        </w:rPr>
        <w:t xml:space="preserve"> regionalnim</w:t>
      </w:r>
      <w:r w:rsidR="00774EF8">
        <w:rPr>
          <w:rFonts w:ascii="Times New Roman" w:hAnsi="Times New Roman" w:cs="Times New Roman"/>
          <w:sz w:val="24"/>
          <w:szCs w:val="24"/>
        </w:rPr>
        <w:t xml:space="preserve"> </w:t>
      </w:r>
      <w:r w:rsidRPr="00E62A2B">
        <w:rPr>
          <w:rFonts w:ascii="Times New Roman" w:hAnsi="Times New Roman" w:cs="Times New Roman"/>
          <w:sz w:val="24"/>
          <w:szCs w:val="24"/>
        </w:rPr>
        <w:t xml:space="preserve">organizacijama (Vijeće Europe, OESS), uz naglasak na potporu kandidaturama naših predstavnika u </w:t>
      </w:r>
      <w:r w:rsidR="00774EF8">
        <w:rPr>
          <w:rFonts w:ascii="Times New Roman" w:hAnsi="Times New Roman" w:cs="Times New Roman"/>
          <w:sz w:val="24"/>
          <w:szCs w:val="24"/>
        </w:rPr>
        <w:t>njima</w:t>
      </w:r>
      <w:r w:rsidRPr="00E62A2B">
        <w:rPr>
          <w:rFonts w:ascii="Times New Roman" w:hAnsi="Times New Roman" w:cs="Times New Roman"/>
          <w:sz w:val="24"/>
          <w:szCs w:val="24"/>
        </w:rPr>
        <w:t>. Jedan od naših interesa jest i jačanje</w:t>
      </w:r>
      <w:r w:rsidR="00774EF8">
        <w:rPr>
          <w:rFonts w:ascii="Times New Roman" w:hAnsi="Times New Roman" w:cs="Times New Roman"/>
          <w:sz w:val="24"/>
          <w:szCs w:val="24"/>
        </w:rPr>
        <w:t xml:space="preserve"> </w:t>
      </w:r>
      <w:r w:rsidRPr="00E62A2B">
        <w:rPr>
          <w:rFonts w:ascii="Times New Roman" w:hAnsi="Times New Roman" w:cs="Times New Roman"/>
          <w:sz w:val="24"/>
          <w:szCs w:val="24"/>
        </w:rPr>
        <w:t xml:space="preserve">utjecaja Republike Hrvatska u UN-ovim tijelima u okviru kojih želimo aktivno pridonositi rješavanju globalnih izazova i kriza (zdravstvenih, humanitarnih, klimatskih i dr.) te izgradnji mira i sigurnosti. </w:t>
      </w:r>
    </w:p>
    <w:p w:rsidR="002B0EDB" w:rsidRPr="00E62A2B" w:rsidRDefault="002B0E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6" w:rsidRPr="00E62A2B" w:rsidRDefault="001319C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Tijekom godine nastavit će</w:t>
      </w:r>
      <w:r w:rsidR="00E95EA1">
        <w:rPr>
          <w:rFonts w:ascii="Times New Roman" w:hAnsi="Times New Roman" w:cs="Times New Roman"/>
          <w:sz w:val="24"/>
          <w:szCs w:val="24"/>
        </w:rPr>
        <w:t>mo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>pregovor</w:t>
      </w:r>
      <w:r w:rsidR="00E95EA1">
        <w:rPr>
          <w:rFonts w:ascii="Times New Roman" w:hAnsi="Times New Roman" w:cs="Times New Roman"/>
          <w:sz w:val="24"/>
          <w:szCs w:val="24"/>
        </w:rPr>
        <w:t>e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za pristupanje </w:t>
      </w:r>
      <w:r w:rsidR="00D57CE7" w:rsidRPr="00E62A2B">
        <w:rPr>
          <w:rFonts w:ascii="Times New Roman" w:hAnsi="Times New Roman" w:cs="Times New Roman"/>
          <w:sz w:val="24"/>
          <w:szCs w:val="24"/>
        </w:rPr>
        <w:t xml:space="preserve">naše zemlje </w:t>
      </w:r>
      <w:r w:rsidR="00CF22DB" w:rsidRPr="00E62A2B">
        <w:rPr>
          <w:rFonts w:ascii="Times New Roman" w:hAnsi="Times New Roman" w:cs="Times New Roman"/>
          <w:sz w:val="24"/>
          <w:szCs w:val="24"/>
        </w:rPr>
        <w:t>Organizaciji za gospodarsku suradnju i razvoj (OECD)</w:t>
      </w:r>
      <w:r w:rsidR="00472FE4">
        <w:rPr>
          <w:rFonts w:ascii="Times New Roman" w:hAnsi="Times New Roman" w:cs="Times New Roman"/>
          <w:sz w:val="24"/>
          <w:szCs w:val="24"/>
        </w:rPr>
        <w:t xml:space="preserve">. </w:t>
      </w:r>
      <w:r w:rsidR="00CF22DB" w:rsidRPr="00E62A2B">
        <w:rPr>
          <w:rFonts w:ascii="Times New Roman" w:hAnsi="Times New Roman" w:cs="Times New Roman"/>
          <w:sz w:val="24"/>
          <w:szCs w:val="24"/>
        </w:rPr>
        <w:t>Očekujemo provedbu aktivnosti Međuresorne radne skupin</w:t>
      </w:r>
      <w:r w:rsidR="006275B2">
        <w:rPr>
          <w:rFonts w:ascii="Times New Roman" w:hAnsi="Times New Roman" w:cs="Times New Roman"/>
          <w:sz w:val="24"/>
          <w:szCs w:val="24"/>
        </w:rPr>
        <w:t>e za pristupanje OECD-u i drugih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774EF8">
        <w:rPr>
          <w:rFonts w:ascii="Times New Roman" w:hAnsi="Times New Roman" w:cs="Times New Roman"/>
          <w:sz w:val="24"/>
          <w:szCs w:val="24"/>
        </w:rPr>
        <w:t>povezanih s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Plan</w:t>
      </w:r>
      <w:r w:rsidR="00774EF8">
        <w:rPr>
          <w:rFonts w:ascii="Times New Roman" w:hAnsi="Times New Roman" w:cs="Times New Roman"/>
          <w:sz w:val="24"/>
          <w:szCs w:val="24"/>
        </w:rPr>
        <w:t>om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pristupanja RH OECD-u. </w:t>
      </w:r>
      <w:r w:rsidR="00803E96" w:rsidRPr="00E62A2B">
        <w:rPr>
          <w:rFonts w:ascii="Times New Roman" w:hAnsi="Times New Roman" w:cs="Times New Roman"/>
          <w:sz w:val="24"/>
          <w:szCs w:val="24"/>
        </w:rPr>
        <w:t xml:space="preserve">Proces pristupanja OECD-u trebao bi biti </w:t>
      </w:r>
      <w:r w:rsidR="00774EF8">
        <w:rPr>
          <w:rFonts w:ascii="Times New Roman" w:hAnsi="Times New Roman" w:cs="Times New Roman"/>
          <w:sz w:val="24"/>
          <w:szCs w:val="24"/>
        </w:rPr>
        <w:t>dovršen</w:t>
      </w:r>
      <w:r w:rsidR="00803E96" w:rsidRPr="00E62A2B">
        <w:rPr>
          <w:rFonts w:ascii="Times New Roman" w:hAnsi="Times New Roman" w:cs="Times New Roman"/>
          <w:sz w:val="24"/>
          <w:szCs w:val="24"/>
        </w:rPr>
        <w:t xml:space="preserve"> do kraja 2025., s ambicijom da se formalno članstvo realizira u </w:t>
      </w:r>
      <w:r w:rsidR="00774EF8">
        <w:rPr>
          <w:rFonts w:ascii="Times New Roman" w:hAnsi="Times New Roman" w:cs="Times New Roman"/>
          <w:sz w:val="24"/>
          <w:szCs w:val="24"/>
        </w:rPr>
        <w:t xml:space="preserve">godini </w:t>
      </w:r>
      <w:r w:rsidR="00803E96" w:rsidRPr="00E62A2B">
        <w:rPr>
          <w:rFonts w:ascii="Times New Roman" w:hAnsi="Times New Roman" w:cs="Times New Roman"/>
          <w:sz w:val="24"/>
          <w:szCs w:val="24"/>
        </w:rPr>
        <w:t>2026.</w:t>
      </w:r>
    </w:p>
    <w:p w:rsidR="00CB2679" w:rsidRPr="00E62A2B" w:rsidRDefault="00CB2679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52" w:rsidRPr="00E62A2B" w:rsidRDefault="002B0E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manjina, 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Republika Hrvatska nastavit će </w:t>
      </w:r>
      <w:r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0C6499">
        <w:rPr>
          <w:rFonts w:ascii="Times New Roman" w:hAnsi="Times New Roman" w:cs="Times New Roman"/>
          <w:sz w:val="24"/>
          <w:szCs w:val="24"/>
        </w:rPr>
        <w:t xml:space="preserve">u cilju daljnjeg razvoja </w:t>
      </w:r>
      <w:r w:rsidR="00B21652" w:rsidRPr="00E62A2B">
        <w:rPr>
          <w:rFonts w:ascii="Times New Roman" w:hAnsi="Times New Roman" w:cs="Times New Roman"/>
          <w:sz w:val="24"/>
          <w:szCs w:val="24"/>
        </w:rPr>
        <w:t>manjinske suradnje</w:t>
      </w:r>
      <w:r>
        <w:rPr>
          <w:rFonts w:ascii="Times New Roman" w:hAnsi="Times New Roman" w:cs="Times New Roman"/>
          <w:sz w:val="24"/>
          <w:szCs w:val="24"/>
        </w:rPr>
        <w:t xml:space="preserve"> sa zainteresiranim državama,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 te </w:t>
      </w:r>
      <w:r w:rsidR="00774EF8">
        <w:rPr>
          <w:rFonts w:ascii="Times New Roman" w:hAnsi="Times New Roman" w:cs="Times New Roman"/>
          <w:sz w:val="24"/>
          <w:szCs w:val="24"/>
        </w:rPr>
        <w:t xml:space="preserve">se </w:t>
      </w:r>
      <w:r w:rsidR="00B21652" w:rsidRPr="00E62A2B">
        <w:rPr>
          <w:rFonts w:ascii="Times New Roman" w:hAnsi="Times New Roman" w:cs="Times New Roman"/>
          <w:sz w:val="24"/>
          <w:szCs w:val="24"/>
        </w:rPr>
        <w:t>skrbi</w:t>
      </w:r>
      <w:r w:rsidR="00774EF8">
        <w:rPr>
          <w:rFonts w:ascii="Times New Roman" w:hAnsi="Times New Roman" w:cs="Times New Roman"/>
          <w:sz w:val="24"/>
          <w:szCs w:val="24"/>
        </w:rPr>
        <w:t>ti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 za hrvatske manjine u susjednim zemljama i </w:t>
      </w:r>
      <w:r w:rsidR="00774EF8">
        <w:rPr>
          <w:rFonts w:ascii="Times New Roman" w:hAnsi="Times New Roman" w:cs="Times New Roman"/>
          <w:sz w:val="24"/>
          <w:szCs w:val="24"/>
        </w:rPr>
        <w:t>za povezivanje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 s </w:t>
      </w:r>
      <w:r w:rsidR="00774EF8">
        <w:rPr>
          <w:rFonts w:ascii="Times New Roman" w:hAnsi="Times New Roman" w:cs="Times New Roman"/>
          <w:sz w:val="24"/>
          <w:szCs w:val="24"/>
        </w:rPr>
        <w:t>iseljenim Hrvatima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774EF8">
        <w:rPr>
          <w:rFonts w:ascii="Times New Roman" w:hAnsi="Times New Roman" w:cs="Times New Roman"/>
          <w:sz w:val="24"/>
          <w:szCs w:val="24"/>
        </w:rPr>
        <w:t>diljem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 svijeta. Nastojat ćemo pridonijeti suradnji s hrvatskim iseljeništvom na kulturnom, znanstvenom, </w:t>
      </w:r>
      <w:r w:rsidR="00774EF8">
        <w:rPr>
          <w:rFonts w:ascii="Times New Roman" w:hAnsi="Times New Roman" w:cs="Times New Roman"/>
          <w:sz w:val="24"/>
          <w:szCs w:val="24"/>
        </w:rPr>
        <w:t>š</w:t>
      </w:r>
      <w:r w:rsidR="00B21652" w:rsidRPr="00E62A2B">
        <w:rPr>
          <w:rFonts w:ascii="Times New Roman" w:hAnsi="Times New Roman" w:cs="Times New Roman"/>
          <w:sz w:val="24"/>
          <w:szCs w:val="24"/>
        </w:rPr>
        <w:t xml:space="preserve">portskom i gospodarskom području, što je preduvjet za njihovo snažnije uključivanje u aktivnosti u domovini, a iz čega bi mogao proizaći i njihov povratak. </w:t>
      </w:r>
    </w:p>
    <w:p w:rsidR="00B21652" w:rsidRPr="00E62A2B" w:rsidRDefault="00B2165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D53697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I dalje ćemo raditi na jačanju </w:t>
      </w:r>
      <w:r w:rsidR="00CF22DB" w:rsidRPr="00E62A2B">
        <w:rPr>
          <w:rFonts w:ascii="Times New Roman" w:hAnsi="Times New Roman" w:cs="Times New Roman"/>
          <w:sz w:val="24"/>
          <w:szCs w:val="24"/>
        </w:rPr>
        <w:t>naše gospodarske diplomacije te promicanj</w:t>
      </w:r>
      <w:r w:rsidR="006D30F3" w:rsidRPr="00E62A2B">
        <w:rPr>
          <w:rFonts w:ascii="Times New Roman" w:hAnsi="Times New Roman" w:cs="Times New Roman"/>
          <w:sz w:val="24"/>
          <w:szCs w:val="24"/>
        </w:rPr>
        <w:t>u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gospodarskih i turističkih </w:t>
      </w:r>
      <w:r w:rsidRPr="00E62A2B">
        <w:rPr>
          <w:rFonts w:ascii="Times New Roman" w:hAnsi="Times New Roman" w:cs="Times New Roman"/>
          <w:sz w:val="24"/>
          <w:szCs w:val="24"/>
        </w:rPr>
        <w:t xml:space="preserve">prilika i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kapaciteta </w:t>
      </w:r>
      <w:r w:rsidRPr="00E62A2B">
        <w:rPr>
          <w:rFonts w:ascii="Times New Roman" w:hAnsi="Times New Roman" w:cs="Times New Roman"/>
          <w:sz w:val="24"/>
          <w:szCs w:val="24"/>
        </w:rPr>
        <w:t xml:space="preserve">u </w:t>
      </w:r>
      <w:r w:rsidR="00B64B30">
        <w:rPr>
          <w:rFonts w:ascii="Times New Roman" w:hAnsi="Times New Roman" w:cs="Times New Roman"/>
          <w:sz w:val="24"/>
          <w:szCs w:val="24"/>
        </w:rPr>
        <w:t>našoj zemlji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, ali i hrvatske kulture, a sve u skladu s </w:t>
      </w:r>
      <w:r w:rsidRPr="00E62A2B">
        <w:rPr>
          <w:rFonts w:ascii="Times New Roman" w:hAnsi="Times New Roman" w:cs="Times New Roman"/>
          <w:sz w:val="24"/>
          <w:szCs w:val="24"/>
        </w:rPr>
        <w:t xml:space="preserve">postavljenim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razvojnim ciljevima Republike Hrvatske do 2030. </w:t>
      </w:r>
      <w:r w:rsidR="00472FE4">
        <w:rPr>
          <w:rFonts w:ascii="Times New Roman" w:hAnsi="Times New Roman" w:cs="Times New Roman"/>
          <w:sz w:val="24"/>
          <w:szCs w:val="24"/>
        </w:rPr>
        <w:t>N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aša konzularna služba predano </w:t>
      </w:r>
      <w:r w:rsidR="00FE1A28">
        <w:rPr>
          <w:rFonts w:ascii="Times New Roman" w:hAnsi="Times New Roman" w:cs="Times New Roman"/>
          <w:sz w:val="24"/>
          <w:szCs w:val="24"/>
        </w:rPr>
        <w:t xml:space="preserve">će </w:t>
      </w:r>
      <w:r w:rsidR="00CF22DB" w:rsidRPr="00E62A2B">
        <w:rPr>
          <w:rFonts w:ascii="Times New Roman" w:hAnsi="Times New Roman" w:cs="Times New Roman"/>
          <w:sz w:val="24"/>
          <w:szCs w:val="24"/>
        </w:rPr>
        <w:t>nastaviti davati svoj nezamjenljiv doprinos u pružanju</w:t>
      </w:r>
      <w:r w:rsidR="00774EF8">
        <w:rPr>
          <w:rFonts w:ascii="Times New Roman" w:hAnsi="Times New Roman" w:cs="Times New Roman"/>
          <w:sz w:val="24"/>
          <w:szCs w:val="24"/>
        </w:rPr>
        <w:t xml:space="preserve"> zakonom propisanih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 potpor</w:t>
      </w:r>
      <w:r w:rsidR="00774EF8">
        <w:rPr>
          <w:rFonts w:ascii="Times New Roman" w:hAnsi="Times New Roman" w:cs="Times New Roman"/>
          <w:sz w:val="24"/>
          <w:szCs w:val="24"/>
        </w:rPr>
        <w:t>a</w:t>
      </w:r>
      <w:r w:rsidR="00FE1A28">
        <w:rPr>
          <w:rFonts w:ascii="Times New Roman" w:hAnsi="Times New Roman" w:cs="Times New Roman"/>
          <w:sz w:val="24"/>
          <w:szCs w:val="24"/>
        </w:rPr>
        <w:t xml:space="preserve"> </w:t>
      </w:r>
      <w:r w:rsidR="00CF22DB" w:rsidRPr="00E62A2B">
        <w:rPr>
          <w:rFonts w:ascii="Times New Roman" w:hAnsi="Times New Roman" w:cs="Times New Roman"/>
          <w:sz w:val="24"/>
          <w:szCs w:val="24"/>
        </w:rPr>
        <w:t xml:space="preserve">hrvatskim državljanima u inozemstvu. </w:t>
      </w:r>
    </w:p>
    <w:p w:rsidR="00D26C22" w:rsidRPr="00E62A2B" w:rsidRDefault="00D26C22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BA2C0D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Ministarstvo u </w:t>
      </w:r>
      <w:r w:rsidR="00774EF8">
        <w:rPr>
          <w:rFonts w:ascii="Times New Roman" w:hAnsi="Times New Roman" w:cs="Times New Roman"/>
          <w:sz w:val="24"/>
          <w:szCs w:val="24"/>
        </w:rPr>
        <w:t xml:space="preserve">godinu </w:t>
      </w:r>
      <w:r w:rsidRPr="00E62A2B">
        <w:rPr>
          <w:rFonts w:ascii="Times New Roman" w:hAnsi="Times New Roman" w:cs="Times New Roman"/>
          <w:sz w:val="24"/>
          <w:szCs w:val="24"/>
        </w:rPr>
        <w:t xml:space="preserve">2024. ulazi s radom na četiri različite lokacije u Zagrebu zbog radova na obnovi glavne zgrade MVEP-a oštećene u potresu </w:t>
      </w:r>
      <w:r w:rsidR="00774EF8">
        <w:rPr>
          <w:rFonts w:ascii="Times New Roman" w:hAnsi="Times New Roman" w:cs="Times New Roman"/>
          <w:sz w:val="24"/>
          <w:szCs w:val="24"/>
        </w:rPr>
        <w:t xml:space="preserve">g. </w:t>
      </w:r>
      <w:r w:rsidRPr="00E62A2B">
        <w:rPr>
          <w:rFonts w:ascii="Times New Roman" w:hAnsi="Times New Roman" w:cs="Times New Roman"/>
          <w:sz w:val="24"/>
          <w:szCs w:val="24"/>
        </w:rPr>
        <w:t>2020.</w:t>
      </w:r>
      <w:r w:rsidR="00B64B30">
        <w:rPr>
          <w:rFonts w:ascii="Times New Roman" w:hAnsi="Times New Roman" w:cs="Times New Roman"/>
          <w:sz w:val="24"/>
          <w:szCs w:val="24"/>
        </w:rPr>
        <w:t>,</w:t>
      </w:r>
      <w:r w:rsidRPr="00E62A2B">
        <w:rPr>
          <w:rFonts w:ascii="Times New Roman" w:hAnsi="Times New Roman" w:cs="Times New Roman"/>
          <w:sz w:val="24"/>
          <w:szCs w:val="24"/>
        </w:rPr>
        <w:t xml:space="preserve"> koji bi trebali biti dovršeni u drugoj polovi</w:t>
      </w:r>
      <w:r w:rsidR="00774EF8">
        <w:rPr>
          <w:rFonts w:ascii="Times New Roman" w:hAnsi="Times New Roman" w:cs="Times New Roman"/>
          <w:sz w:val="24"/>
          <w:szCs w:val="24"/>
        </w:rPr>
        <w:t>n</w:t>
      </w:r>
      <w:r w:rsidRPr="00E62A2B">
        <w:rPr>
          <w:rFonts w:ascii="Times New Roman" w:hAnsi="Times New Roman" w:cs="Times New Roman"/>
          <w:sz w:val="24"/>
          <w:szCs w:val="24"/>
        </w:rPr>
        <w:t xml:space="preserve">i 2024. </w:t>
      </w:r>
      <w:r w:rsidR="00432561" w:rsidRPr="00E62A2B">
        <w:rPr>
          <w:rFonts w:ascii="Times New Roman" w:hAnsi="Times New Roman" w:cs="Times New Roman"/>
          <w:sz w:val="24"/>
          <w:szCs w:val="24"/>
        </w:rPr>
        <w:t>Unatoč</w:t>
      </w:r>
      <w:r w:rsidR="008A764B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B64B30">
        <w:rPr>
          <w:rFonts w:ascii="Times New Roman" w:hAnsi="Times New Roman" w:cs="Times New Roman"/>
          <w:sz w:val="24"/>
          <w:szCs w:val="24"/>
        </w:rPr>
        <w:t>raznim</w:t>
      </w:r>
      <w:r w:rsidR="006D30F3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8A764B" w:rsidRPr="00E62A2B">
        <w:rPr>
          <w:rFonts w:ascii="Times New Roman" w:hAnsi="Times New Roman" w:cs="Times New Roman"/>
          <w:sz w:val="24"/>
          <w:szCs w:val="24"/>
        </w:rPr>
        <w:t xml:space="preserve">izazovima </w:t>
      </w:r>
      <w:r w:rsidR="006D30F3" w:rsidRPr="00E62A2B">
        <w:rPr>
          <w:rFonts w:ascii="Times New Roman" w:hAnsi="Times New Roman" w:cs="Times New Roman"/>
          <w:sz w:val="24"/>
          <w:szCs w:val="24"/>
        </w:rPr>
        <w:t xml:space="preserve">koji stoje </w:t>
      </w:r>
      <w:r w:rsidR="00B64B30">
        <w:rPr>
          <w:rFonts w:ascii="Times New Roman" w:hAnsi="Times New Roman" w:cs="Times New Roman"/>
          <w:sz w:val="24"/>
          <w:szCs w:val="24"/>
        </w:rPr>
        <w:t>pred našom službom vanjskih poslova</w:t>
      </w:r>
      <w:r w:rsidR="00B3128B">
        <w:rPr>
          <w:rFonts w:ascii="Times New Roman" w:hAnsi="Times New Roman" w:cs="Times New Roman"/>
          <w:sz w:val="24"/>
          <w:szCs w:val="24"/>
        </w:rPr>
        <w:t>,</w:t>
      </w:r>
      <w:r w:rsidR="008A764B" w:rsidRPr="00E62A2B">
        <w:rPr>
          <w:rFonts w:ascii="Times New Roman" w:hAnsi="Times New Roman" w:cs="Times New Roman"/>
          <w:sz w:val="24"/>
          <w:szCs w:val="24"/>
        </w:rPr>
        <w:t xml:space="preserve"> vjerujem </w:t>
      </w:r>
      <w:r w:rsidRPr="00E62A2B">
        <w:rPr>
          <w:rFonts w:ascii="Times New Roman" w:hAnsi="Times New Roman" w:cs="Times New Roman"/>
          <w:sz w:val="24"/>
          <w:szCs w:val="24"/>
        </w:rPr>
        <w:t>da će kvaliteta</w:t>
      </w:r>
      <w:r w:rsidR="00B64B30">
        <w:rPr>
          <w:rFonts w:ascii="Times New Roman" w:hAnsi="Times New Roman" w:cs="Times New Roman"/>
          <w:sz w:val="24"/>
          <w:szCs w:val="24"/>
        </w:rPr>
        <w:t>, profesionalnost</w:t>
      </w:r>
      <w:r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7B789B" w:rsidRPr="00E62A2B">
        <w:rPr>
          <w:rFonts w:ascii="Times New Roman" w:hAnsi="Times New Roman" w:cs="Times New Roman"/>
          <w:sz w:val="24"/>
          <w:szCs w:val="24"/>
        </w:rPr>
        <w:t xml:space="preserve">i </w:t>
      </w:r>
      <w:r w:rsidR="00774EF8">
        <w:rPr>
          <w:rFonts w:ascii="Times New Roman" w:hAnsi="Times New Roman" w:cs="Times New Roman"/>
          <w:sz w:val="24"/>
          <w:szCs w:val="24"/>
        </w:rPr>
        <w:t>zauzimanje</w:t>
      </w:r>
      <w:r w:rsidR="008A764B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7B789B" w:rsidRPr="00E62A2B">
        <w:rPr>
          <w:rFonts w:ascii="Times New Roman" w:hAnsi="Times New Roman" w:cs="Times New Roman"/>
          <w:sz w:val="24"/>
          <w:szCs w:val="24"/>
        </w:rPr>
        <w:t xml:space="preserve">svih </w:t>
      </w:r>
      <w:r w:rsidRPr="00E62A2B">
        <w:rPr>
          <w:rFonts w:ascii="Times New Roman" w:hAnsi="Times New Roman" w:cs="Times New Roman"/>
          <w:sz w:val="24"/>
          <w:szCs w:val="24"/>
        </w:rPr>
        <w:t>naših zaposlenika ostati na visokoj razini</w:t>
      </w:r>
      <w:r w:rsidR="007B789B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="00432561" w:rsidRPr="00E62A2B">
        <w:rPr>
          <w:rFonts w:ascii="Times New Roman" w:hAnsi="Times New Roman" w:cs="Times New Roman"/>
          <w:sz w:val="24"/>
          <w:szCs w:val="24"/>
        </w:rPr>
        <w:t>i tijekom ove godine</w:t>
      </w:r>
      <w:r w:rsidR="00774EF8">
        <w:rPr>
          <w:rFonts w:ascii="Times New Roman" w:hAnsi="Times New Roman" w:cs="Times New Roman"/>
          <w:sz w:val="24"/>
          <w:szCs w:val="24"/>
        </w:rPr>
        <w:t>,</w:t>
      </w:r>
      <w:r w:rsidR="00432561" w:rsidRPr="00E62A2B">
        <w:rPr>
          <w:rFonts w:ascii="Times New Roman" w:hAnsi="Times New Roman" w:cs="Times New Roman"/>
          <w:sz w:val="24"/>
          <w:szCs w:val="24"/>
        </w:rPr>
        <w:t xml:space="preserve"> čime ćemo </w:t>
      </w:r>
      <w:r w:rsidR="00B64B30">
        <w:rPr>
          <w:rFonts w:ascii="Times New Roman" w:hAnsi="Times New Roman" w:cs="Times New Roman"/>
          <w:sz w:val="24"/>
          <w:szCs w:val="24"/>
        </w:rPr>
        <w:t xml:space="preserve">svi zajedno </w:t>
      </w:r>
      <w:r w:rsidR="00432561" w:rsidRPr="00E62A2B">
        <w:rPr>
          <w:rFonts w:ascii="Times New Roman" w:hAnsi="Times New Roman" w:cs="Times New Roman"/>
          <w:sz w:val="24"/>
          <w:szCs w:val="24"/>
        </w:rPr>
        <w:t xml:space="preserve">pridonijeti </w:t>
      </w:r>
      <w:r w:rsidR="009C0425" w:rsidRPr="00E62A2B">
        <w:rPr>
          <w:rFonts w:ascii="Times New Roman" w:hAnsi="Times New Roman" w:cs="Times New Roman"/>
          <w:sz w:val="24"/>
          <w:szCs w:val="24"/>
        </w:rPr>
        <w:t xml:space="preserve">daljnjem </w:t>
      </w:r>
      <w:r w:rsidR="00432561" w:rsidRPr="00E62A2B">
        <w:rPr>
          <w:rFonts w:ascii="Times New Roman" w:hAnsi="Times New Roman" w:cs="Times New Roman"/>
          <w:sz w:val="24"/>
          <w:szCs w:val="24"/>
        </w:rPr>
        <w:t xml:space="preserve">boljitku naše </w:t>
      </w:r>
      <w:r w:rsidR="00B64B30">
        <w:rPr>
          <w:rFonts w:ascii="Times New Roman" w:hAnsi="Times New Roman" w:cs="Times New Roman"/>
          <w:sz w:val="24"/>
          <w:szCs w:val="24"/>
        </w:rPr>
        <w:t>domovine</w:t>
      </w:r>
      <w:r w:rsidRPr="00E62A2B">
        <w:rPr>
          <w:rFonts w:ascii="Times New Roman" w:hAnsi="Times New Roman" w:cs="Times New Roman"/>
          <w:sz w:val="24"/>
          <w:szCs w:val="24"/>
        </w:rPr>
        <w:t>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Default="00774EF8" w:rsidP="00084F8B">
      <w:pPr>
        <w:spacing w:line="259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F22DB" w:rsidRPr="00E62A2B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CF22DB" w:rsidRPr="00E62A2B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CF22DB" w:rsidRPr="00E62A2B">
        <w:rPr>
          <w:rFonts w:ascii="Times New Roman" w:hAnsi="Times New Roman" w:cs="Times New Roman"/>
          <w:b/>
          <w:sz w:val="24"/>
          <w:szCs w:val="24"/>
        </w:rPr>
        <w:t>. Gordan Grlić Radman</w:t>
      </w:r>
    </w:p>
    <w:p w:rsidR="00CF2607" w:rsidRPr="00E62A2B" w:rsidRDefault="00CF2607" w:rsidP="00084F8B">
      <w:pPr>
        <w:spacing w:line="259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DB" w:rsidRPr="00E62A2B" w:rsidRDefault="00CF22DB" w:rsidP="00084F8B">
      <w:pPr>
        <w:spacing w:line="259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ministar vanjskih i europskih poslova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97" w:rsidRPr="00E62A2B" w:rsidRDefault="00D53697" w:rsidP="00084F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br w:type="page"/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2B">
        <w:rPr>
          <w:rFonts w:ascii="Times New Roman" w:hAnsi="Times New Roman" w:cs="Times New Roman"/>
          <w:b/>
          <w:sz w:val="24"/>
          <w:szCs w:val="24"/>
        </w:rPr>
        <w:lastRenderedPageBreak/>
        <w:t>2. UVOD</w:t>
      </w:r>
    </w:p>
    <w:p w:rsidR="00893009" w:rsidRPr="00E62A2B" w:rsidRDefault="00893009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2B">
        <w:rPr>
          <w:rFonts w:ascii="Times New Roman" w:hAnsi="Times New Roman" w:cs="Times New Roman"/>
          <w:b/>
          <w:sz w:val="24"/>
          <w:szCs w:val="24"/>
        </w:rPr>
        <w:t>2.1 Djelokrug</w:t>
      </w:r>
    </w:p>
    <w:p w:rsidR="00565305" w:rsidRPr="00E62A2B" w:rsidRDefault="00565305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Sukladno Zakonu o ustrojstvu i djelokrugu tijela državne uprave Ministarstvo vanjskih i europskih poslova obavlja upravne i druge poslove koji se odnose na: predstavljanje Republike Hrvatske u drugim državama, međunarodnim organizacijama i na međunarodnim konferencijama; razvijanje i unapređivanje odnosa Republike Hrvatske s drugim državama, međunarodnim organizacijama i drugim subjektima međunarodnog prava i međunarodnih odnosa; suradnju s međunarodnim organizacijama i drugim oblicima multilateralne suradnje država; aktivno sudjelovanje u jačanju međunarodne sigurnosti i suradnje, sudjelovanje, zajedno s nadležnim ministarstvima i tijelima državne uprave, u međunarodnim gospodarskim odnosima i multilateralnim gospodarskim strukturama; politiku i provedbu međunarodne humanitarne pomoći; politiku i provedbu međunarodne razvojne pomoći i suradnje te sudjelovanje hrvatskih tvrtki u međunarodnim razvojnim projektima; zaštitu prava i interesa Republike Hrvatske i pravnih osoba sa sjedištem u Republici Hrvatskoj i hrvatskih državljana koji žive ili borave u inozemstvu te promicanje njihovih veza s domovinom; osobitu skrb i zaštitu dijelova hrvatskoga naroda u drugim državama; uspostavljanje, održavanje i promicanje veza s hrvatskim iseljenicima i manjinama, kao i s njihovim udrugama u njihovim državama; suradnju i pregovore s predstavnicima drugih država, međunarodnih organizacija i ostalih subjekata međunarodnog prava i međunarodnih odnosa, kao i sklapanje i izvršavanje međunarodnih ugovora iz područja svog djelokruga; poticanje i pomoć u suradnji državnih tijela s inozemstvom u političkim, gospodarskim, kulturnim, znanstvenim i drugim područjima; održavanje i razvijanje veza s misijama stranih država i međunarodnih organizacija u Republici Hrvatskoj, diplomatskim misijama i konzularnim uredima stranih država, kao i ostvarenje prava 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stranih diplomata vezano za njihovu diplomatsku zaštitu i privilegije; praćenje i sudjelovanje u raspravama o općim i posebnim pitanjima međunarodnoga prava; pružanje informacija ustanovama i tijelima stranih država i međunarodnih organizacija te stranoj javnosti o stanju u zemlji odnosno o drugim pitanjima od značenja za Republiku Hrvatsku.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Ministarstvo obavlja i koordinira poslove koji se odnose na predstavljanje i sudjelovanje Republike Hrvatske u radu tijela Europske unije u području zajedničke vanjske i sigurnosne politike.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Ministarstvo obavlja upravne i stručne poslove koji se odnose na suradnju i koordinaciju tijela državne uprave u pripremi stajališta na osnovi kojih tijela državne vlasti djeluju u institucijama i tijelima Europske unije te na suradnju s Hrvatskim saborom u tom postupku; koordinaciju sudjelovanja tijela državne uprave u postupku usuglašavanja i usvajanja pravnih propisa i odluka u institucijama i tijelima Europske unije; upravljanje informatičkim sustavom evidentiranja, klasificiranja i objavljivanja dokumenata institucija Europske unije te dokumenata razmijenjenih između tijela državne uprave i institucija Europske unije.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Ministarstvo obavlja upravne i stručne poslove koji se odnose na koordinaciju tijela državne uprave i tijela lokalne i područne (regionalne) samouprave u poslovima iz njihova djelokruga koji su povezani s Europskom unijom; koordinira usklađivanje pravnog sustava Republike Hrvatske s pravnim sustavom Europske unije i sudjelovanje u postupcima zbog povrede prava Europske unije; obavlja poslove zastupanja Republike Hrvatske u postupcima pred Sudom </w:t>
      </w:r>
      <w:r w:rsidRPr="00E62A2B">
        <w:rPr>
          <w:rFonts w:ascii="Times New Roman" w:hAnsi="Times New Roman" w:cs="Times New Roman"/>
          <w:sz w:val="24"/>
          <w:szCs w:val="24"/>
        </w:rPr>
        <w:lastRenderedPageBreak/>
        <w:t xml:space="preserve">Europske unije i Općim sudom; pruža informacije o Europskoj uniji; zajedno s drugim tijelima državne uprave provodi programe obuke i usavršavanja o Europskoj uniji; </w:t>
      </w:r>
      <w:r w:rsidRPr="00B11477">
        <w:rPr>
          <w:rFonts w:ascii="Times New Roman" w:hAnsi="Times New Roman" w:cs="Times New Roman"/>
          <w:sz w:val="24"/>
          <w:szCs w:val="24"/>
        </w:rPr>
        <w:t>pruža analitičku podršku procesu integriranja u Europsku uniju;</w:t>
      </w:r>
      <w:r w:rsidRPr="00E62A2B">
        <w:rPr>
          <w:rFonts w:ascii="Times New Roman" w:hAnsi="Times New Roman" w:cs="Times New Roman"/>
          <w:sz w:val="24"/>
          <w:szCs w:val="24"/>
        </w:rPr>
        <w:t xml:space="preserve"> koordinira prevođenje pravne stečevine Europske unije na hrvatski jezik te relevantnoga hrvatskoga zakonodavstva na jedan od službenih jezika Europske unije, nadzire uporabu hrvatskog jezika u institucijama Europske unije, izdaje službene verzije prijevoda propisa i vodi odgovarajuće baze podataka prijevoda.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Ministarstvo, u suradnji s drugim nadležnim institucijama i tijelima državne uprave, koordinira pripremu stajališta za potrebe sudjelovanja Republike Hrvatske u radu NATO-a i njegovih tijela te predstavlja Republiku Hrvatsku u tijelima NATO-a u skladu sa svojim nadležnostima.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Ministarstvo, u suradnji s drugim nadležnim ministarstvima i tijelima državne uprave, sudjeluje u promicanju gospodarskih interesa Republike Hrvatske u inozemstvu te u kreiranju prekograničnih, međuregionalnih i transnacionalnih projekata suradnje.</w:t>
      </w:r>
      <w:r w:rsidR="00893009" w:rsidRPr="00E62A2B">
        <w:rPr>
          <w:rFonts w:ascii="Times New Roman" w:hAnsi="Times New Roman" w:cs="Times New Roman"/>
          <w:sz w:val="24"/>
          <w:szCs w:val="24"/>
        </w:rPr>
        <w:t xml:space="preserve"> </w:t>
      </w:r>
      <w:r w:rsidRPr="00E62A2B">
        <w:rPr>
          <w:rFonts w:ascii="Times New Roman" w:hAnsi="Times New Roman" w:cs="Times New Roman"/>
          <w:sz w:val="24"/>
          <w:szCs w:val="24"/>
        </w:rPr>
        <w:t>Ministarstvo obavlja upravne i stručne poslove koji se odnose na trgovinsku politiku, posebice na sudjelovanje i zastupanje hrvatskih interesa u tijelima Europske unije u procesu usvajanja zajedničke trgovinske politike i trgovinskih mjera u području trgovine robom i uslugama; usklađivanje aktivnosti u vezi s članstvom Republike Hrvatske u Svjetskoj trgovinskoj organizaciji i sudjelovanje u multilateralnim trgovinskim pregovorima u okviru ove organizacije; provođenje mjera trgovinske politike; vođenje pregovora o ugovorima o poticanju i zaštiti ulaganja i bilateralnih sporazuma o gospodarskoj suradnji.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Zakonom o vanjskim poslovima uređuje se način rada i djelovanja Ministarstva vanjskih i europskih poslova na području vanjske politike i međunarodnih odnosa te se definira ustroj i način rada Ministarstva te diplomatsko-konzularnih predstavništava.</w:t>
      </w:r>
    </w:p>
    <w:p w:rsidR="00D53697" w:rsidRPr="00E62A2B" w:rsidRDefault="00D53697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2B">
        <w:rPr>
          <w:rFonts w:ascii="Times New Roman" w:hAnsi="Times New Roman" w:cs="Times New Roman"/>
          <w:b/>
          <w:sz w:val="24"/>
          <w:szCs w:val="24"/>
        </w:rPr>
        <w:t>2.2. Vizija</w:t>
      </w:r>
    </w:p>
    <w:p w:rsidR="005C2BE0" w:rsidRPr="00E62A2B" w:rsidRDefault="005C2BE0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Izgradnja moderne, učinkovite i fleksibilne službe vanjskih poslova, prilagođene izazovima doba u kojem djeluje i sposobne kreirati i provoditi samosvjesnu vanjsku politiku usmjerenu na razvijanje savezništava, partnerstava i suradnje sa svim državama, a osobito u okviru Europske unije i NATO-a, s ciljem ostvarenja i zaštite nacionalnih interesa u skladu s temeljnim vrjednotama Ustava Republike Hrvatske. 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2B">
        <w:rPr>
          <w:rFonts w:ascii="Times New Roman" w:hAnsi="Times New Roman" w:cs="Times New Roman"/>
          <w:b/>
          <w:sz w:val="24"/>
          <w:szCs w:val="24"/>
        </w:rPr>
        <w:t>2.3. Misija</w:t>
      </w:r>
    </w:p>
    <w:p w:rsidR="005C2BE0" w:rsidRPr="00E62A2B" w:rsidRDefault="005C2BE0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Misija Ministarstva vanjskih i europskih poslova je</w:t>
      </w:r>
      <w:r w:rsidR="00774EF8">
        <w:rPr>
          <w:rFonts w:ascii="Times New Roman" w:hAnsi="Times New Roman" w:cs="Times New Roman"/>
          <w:sz w:val="24"/>
          <w:szCs w:val="24"/>
        </w:rPr>
        <w:t>st</w:t>
      </w:r>
      <w:r w:rsidRPr="00E62A2B">
        <w:rPr>
          <w:rFonts w:ascii="Times New Roman" w:hAnsi="Times New Roman" w:cs="Times New Roman"/>
          <w:sz w:val="24"/>
          <w:szCs w:val="24"/>
        </w:rPr>
        <w:t xml:space="preserve"> promicati interese Republike Hrvatske; jačati stabilnost u neposrednom okruženju; promicati i štititi interese i sigurnost hrvatskih državljana i pripadnika hrvatskog naroda izvan Republike Hrvatske te služiti interesima hrvatskog gospodarst</w:t>
      </w:r>
      <w:r w:rsidR="00774EF8">
        <w:rPr>
          <w:rFonts w:ascii="Times New Roman" w:hAnsi="Times New Roman" w:cs="Times New Roman"/>
          <w:sz w:val="24"/>
          <w:szCs w:val="24"/>
        </w:rPr>
        <w:t>va u inozemstvu; ojačati srednjo</w:t>
      </w:r>
      <w:r w:rsidRPr="00E62A2B">
        <w:rPr>
          <w:rFonts w:ascii="Times New Roman" w:hAnsi="Times New Roman" w:cs="Times New Roman"/>
          <w:sz w:val="24"/>
          <w:szCs w:val="24"/>
        </w:rPr>
        <w:t xml:space="preserve">europsku i mediteransku dimenziju hrvatske vanjske politike; očuvati i ojačati mehanizme stabilnosti i kohezije unutar Europske unije; razvijati bilateralnu i multilateralnu suradnju s drugim državama u svijetu. 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2B">
        <w:rPr>
          <w:rFonts w:ascii="Times New Roman" w:hAnsi="Times New Roman" w:cs="Times New Roman"/>
          <w:b/>
          <w:sz w:val="24"/>
          <w:szCs w:val="24"/>
        </w:rPr>
        <w:t>2.4. Kontekst</w:t>
      </w:r>
    </w:p>
    <w:p w:rsidR="005C2BE0" w:rsidRPr="00E62A2B" w:rsidRDefault="005C2BE0" w:rsidP="00084F8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Obveza izrade Godišnjeg plana rada u svim tijelima državne uprave propisana je odredbom članka 24. Uredbe o općim pravilima za unutarnje ustrojstvo tijela državne uprave. 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 xml:space="preserve">Godišnji plan rada je plansko-upravljački provedbeni akt s definiranim aktivnostima po ustrojstvenim jedinicama Ministarstva vanjskih i europskih poslova koje se planiraju provesti tijekom </w:t>
      </w:r>
      <w:r w:rsidR="00774EF8">
        <w:rPr>
          <w:rFonts w:ascii="Times New Roman" w:hAnsi="Times New Roman" w:cs="Times New Roman"/>
          <w:sz w:val="24"/>
          <w:szCs w:val="24"/>
        </w:rPr>
        <w:t xml:space="preserve">g. </w:t>
      </w:r>
      <w:r w:rsidRPr="00E62A2B">
        <w:rPr>
          <w:rFonts w:ascii="Times New Roman" w:hAnsi="Times New Roman" w:cs="Times New Roman"/>
          <w:sz w:val="24"/>
          <w:szCs w:val="24"/>
        </w:rPr>
        <w:t>202</w:t>
      </w:r>
      <w:r w:rsidR="00D01BD2">
        <w:rPr>
          <w:rFonts w:ascii="Times New Roman" w:hAnsi="Times New Roman" w:cs="Times New Roman"/>
          <w:sz w:val="24"/>
          <w:szCs w:val="24"/>
        </w:rPr>
        <w:t>4</w:t>
      </w:r>
      <w:r w:rsidRPr="00E62A2B">
        <w:rPr>
          <w:rFonts w:ascii="Times New Roman" w:hAnsi="Times New Roman" w:cs="Times New Roman"/>
          <w:sz w:val="24"/>
          <w:szCs w:val="24"/>
        </w:rPr>
        <w:t xml:space="preserve">. s ciljem realizacije mjera sadržanih u Provedbenom programu Ministarstva vanjskih i europskih poslova za razdoblje 2021. – 2024. godine. 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2B">
        <w:rPr>
          <w:rFonts w:ascii="Times New Roman" w:hAnsi="Times New Roman" w:cs="Times New Roman"/>
          <w:sz w:val="24"/>
          <w:szCs w:val="24"/>
        </w:rPr>
        <w:t>Realizacija definiranih aktivnosti unutar God</w:t>
      </w:r>
      <w:r w:rsidR="00565305" w:rsidRPr="00E62A2B">
        <w:rPr>
          <w:rFonts w:ascii="Times New Roman" w:hAnsi="Times New Roman" w:cs="Times New Roman"/>
          <w:sz w:val="24"/>
          <w:szCs w:val="24"/>
        </w:rPr>
        <w:t>išnjeg plana za 2024</w:t>
      </w:r>
      <w:r w:rsidRPr="00E62A2B">
        <w:rPr>
          <w:rFonts w:ascii="Times New Roman" w:hAnsi="Times New Roman" w:cs="Times New Roman"/>
          <w:sz w:val="24"/>
          <w:szCs w:val="24"/>
        </w:rPr>
        <w:t>. godinu pridonijet će praćenju rezultata i ocjeni djelotvornosti za ostvarenje mjera definiranih Provedbenim programom</w:t>
      </w:r>
      <w:r w:rsidR="00774EF8">
        <w:rPr>
          <w:rFonts w:ascii="Times New Roman" w:hAnsi="Times New Roman" w:cs="Times New Roman"/>
          <w:sz w:val="24"/>
          <w:szCs w:val="24"/>
        </w:rPr>
        <w:t>,</w:t>
      </w:r>
      <w:r w:rsidRPr="00E62A2B">
        <w:rPr>
          <w:rFonts w:ascii="Times New Roman" w:hAnsi="Times New Roman" w:cs="Times New Roman"/>
          <w:sz w:val="24"/>
          <w:szCs w:val="24"/>
        </w:rPr>
        <w:t xml:space="preserve"> kojim se opisuje način na koji će se provesti prioriteti iz Programa Vlade Republike Hrvatske za razdoblje 2020. – 2024. godine.</w:t>
      </w: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DB" w:rsidRPr="00E62A2B" w:rsidRDefault="00CF22DB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87" w:rsidRPr="00E62A2B" w:rsidRDefault="00F43387" w:rsidP="00084F8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387" w:rsidRPr="00E6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B"/>
    <w:rsid w:val="000515C2"/>
    <w:rsid w:val="00084F8B"/>
    <w:rsid w:val="000B1FDC"/>
    <w:rsid w:val="000C40BE"/>
    <w:rsid w:val="000C6499"/>
    <w:rsid w:val="000E0A9F"/>
    <w:rsid w:val="0010118D"/>
    <w:rsid w:val="00102EDF"/>
    <w:rsid w:val="0011356E"/>
    <w:rsid w:val="001319CB"/>
    <w:rsid w:val="00137062"/>
    <w:rsid w:val="001A1648"/>
    <w:rsid w:val="001B05A7"/>
    <w:rsid w:val="001E17BB"/>
    <w:rsid w:val="00221012"/>
    <w:rsid w:val="00223329"/>
    <w:rsid w:val="00232082"/>
    <w:rsid w:val="002505CC"/>
    <w:rsid w:val="002638F4"/>
    <w:rsid w:val="00270A58"/>
    <w:rsid w:val="00273F34"/>
    <w:rsid w:val="00287151"/>
    <w:rsid w:val="002B0EDB"/>
    <w:rsid w:val="002E53E2"/>
    <w:rsid w:val="002F6135"/>
    <w:rsid w:val="00305073"/>
    <w:rsid w:val="003055DA"/>
    <w:rsid w:val="00331FC9"/>
    <w:rsid w:val="003340B2"/>
    <w:rsid w:val="00335812"/>
    <w:rsid w:val="003411F4"/>
    <w:rsid w:val="0036473F"/>
    <w:rsid w:val="00386B58"/>
    <w:rsid w:val="00386B63"/>
    <w:rsid w:val="00396CEA"/>
    <w:rsid w:val="003C35CC"/>
    <w:rsid w:val="003D04D6"/>
    <w:rsid w:val="003D4CEF"/>
    <w:rsid w:val="003D777E"/>
    <w:rsid w:val="00410073"/>
    <w:rsid w:val="00432561"/>
    <w:rsid w:val="00450409"/>
    <w:rsid w:val="00463CFF"/>
    <w:rsid w:val="00472FE4"/>
    <w:rsid w:val="00480ADD"/>
    <w:rsid w:val="004A67AD"/>
    <w:rsid w:val="004C57B0"/>
    <w:rsid w:val="004F1F91"/>
    <w:rsid w:val="00536C32"/>
    <w:rsid w:val="00547611"/>
    <w:rsid w:val="005545C9"/>
    <w:rsid w:val="00556B85"/>
    <w:rsid w:val="00565305"/>
    <w:rsid w:val="0059385C"/>
    <w:rsid w:val="00595F9F"/>
    <w:rsid w:val="005C2BE0"/>
    <w:rsid w:val="006033B8"/>
    <w:rsid w:val="00611BB4"/>
    <w:rsid w:val="00614244"/>
    <w:rsid w:val="006275B2"/>
    <w:rsid w:val="00646772"/>
    <w:rsid w:val="00687340"/>
    <w:rsid w:val="00694691"/>
    <w:rsid w:val="006B36C2"/>
    <w:rsid w:val="006D30F3"/>
    <w:rsid w:val="006E0524"/>
    <w:rsid w:val="00705AFA"/>
    <w:rsid w:val="007207F1"/>
    <w:rsid w:val="00750B59"/>
    <w:rsid w:val="00774EF8"/>
    <w:rsid w:val="007B789B"/>
    <w:rsid w:val="007C16B8"/>
    <w:rsid w:val="00803E96"/>
    <w:rsid w:val="00835361"/>
    <w:rsid w:val="0086359C"/>
    <w:rsid w:val="00893009"/>
    <w:rsid w:val="00893824"/>
    <w:rsid w:val="00894E56"/>
    <w:rsid w:val="008A5CA6"/>
    <w:rsid w:val="008A764B"/>
    <w:rsid w:val="008B101E"/>
    <w:rsid w:val="008B5B04"/>
    <w:rsid w:val="008C2C4E"/>
    <w:rsid w:val="008D1196"/>
    <w:rsid w:val="008E770F"/>
    <w:rsid w:val="00900CA7"/>
    <w:rsid w:val="00907DB4"/>
    <w:rsid w:val="0092016F"/>
    <w:rsid w:val="00943A9C"/>
    <w:rsid w:val="009602C9"/>
    <w:rsid w:val="009621FF"/>
    <w:rsid w:val="009C0425"/>
    <w:rsid w:val="009D7584"/>
    <w:rsid w:val="009E71BC"/>
    <w:rsid w:val="00A05C93"/>
    <w:rsid w:val="00A10E55"/>
    <w:rsid w:val="00A3775F"/>
    <w:rsid w:val="00A62A38"/>
    <w:rsid w:val="00A72394"/>
    <w:rsid w:val="00A73768"/>
    <w:rsid w:val="00A902EC"/>
    <w:rsid w:val="00A9786E"/>
    <w:rsid w:val="00AB428B"/>
    <w:rsid w:val="00AC3FE6"/>
    <w:rsid w:val="00AD48D9"/>
    <w:rsid w:val="00AF09A9"/>
    <w:rsid w:val="00B063A3"/>
    <w:rsid w:val="00B11477"/>
    <w:rsid w:val="00B21652"/>
    <w:rsid w:val="00B30054"/>
    <w:rsid w:val="00B3128B"/>
    <w:rsid w:val="00B35188"/>
    <w:rsid w:val="00B45914"/>
    <w:rsid w:val="00B64B30"/>
    <w:rsid w:val="00B7645F"/>
    <w:rsid w:val="00B96FAE"/>
    <w:rsid w:val="00B979CF"/>
    <w:rsid w:val="00BA2C0D"/>
    <w:rsid w:val="00BE5208"/>
    <w:rsid w:val="00BF175B"/>
    <w:rsid w:val="00C2278D"/>
    <w:rsid w:val="00C42CA1"/>
    <w:rsid w:val="00C43B84"/>
    <w:rsid w:val="00C71BB7"/>
    <w:rsid w:val="00C76557"/>
    <w:rsid w:val="00C963FE"/>
    <w:rsid w:val="00CB2679"/>
    <w:rsid w:val="00CF22DB"/>
    <w:rsid w:val="00CF2607"/>
    <w:rsid w:val="00CF5A01"/>
    <w:rsid w:val="00D01BD2"/>
    <w:rsid w:val="00D06209"/>
    <w:rsid w:val="00D26C22"/>
    <w:rsid w:val="00D305AC"/>
    <w:rsid w:val="00D32200"/>
    <w:rsid w:val="00D53697"/>
    <w:rsid w:val="00D57CE7"/>
    <w:rsid w:val="00D72823"/>
    <w:rsid w:val="00D73B56"/>
    <w:rsid w:val="00D90830"/>
    <w:rsid w:val="00DE5FE3"/>
    <w:rsid w:val="00E62A2B"/>
    <w:rsid w:val="00E70C9F"/>
    <w:rsid w:val="00E86782"/>
    <w:rsid w:val="00E95E4B"/>
    <w:rsid w:val="00E95EA1"/>
    <w:rsid w:val="00EA355C"/>
    <w:rsid w:val="00EC1B03"/>
    <w:rsid w:val="00EF0851"/>
    <w:rsid w:val="00EF14E6"/>
    <w:rsid w:val="00F036AA"/>
    <w:rsid w:val="00F43387"/>
    <w:rsid w:val="00FB4C4E"/>
    <w:rsid w:val="00FC7CB1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8DC4"/>
  <w15:chartTrackingRefBased/>
  <w15:docId w15:val="{E67CE931-A3F1-4E65-A9EE-DF2AFEC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5B27-DB8A-43C3-A171-5A75046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Šincek</dc:creator>
  <cp:keywords/>
  <dc:description/>
  <cp:lastModifiedBy>MVEP</cp:lastModifiedBy>
  <cp:revision>6</cp:revision>
  <dcterms:created xsi:type="dcterms:W3CDTF">2024-01-11T09:35:00Z</dcterms:created>
  <dcterms:modified xsi:type="dcterms:W3CDTF">2024-02-06T09:02:00Z</dcterms:modified>
</cp:coreProperties>
</file>